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A1" w:rsidRDefault="00D47ED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Gill Sans" w:eastAsia="Gill Sans" w:hAnsi="Gill Sans" w:cs="Gill Sans"/>
          <w:b/>
          <w:color w:val="000000"/>
          <w:sz w:val="32"/>
          <w:szCs w:val="32"/>
        </w:rPr>
      </w:pPr>
      <w:r w:rsidRPr="00D47EDD">
        <w:rPr>
          <w:noProof/>
        </w:rPr>
        <w:pict>
          <v:rect id="Téglalap 1" o:spid="_x0000_s1026" style="position:absolute;left:0;text-align:left;margin-left:7.65pt;margin-top:0;width:246.5pt;height:91.6pt;z-index:251658240;visibility:visible;mso-wrap-distance-left:9.05pt;mso-wrap-distance-right:9.05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" stroked="f">
            <v:textbox inset="2.53958mm,1.2694mm,2.53958mm,1.2694mm">
              <w:txbxContent>
                <w:p w:rsidR="00E311A1" w:rsidRPr="00FA133A" w:rsidRDefault="0051141D">
                  <w:pPr>
                    <w:textDirection w:val="btL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FA133A">
                    <w:rPr>
                      <w:rFonts w:ascii="Monotype Corsiva" w:eastAsia="Corsiva" w:hAnsi="Monotype Corsiva" w:cs="Corsiva"/>
                      <w:b/>
                      <w:color w:val="000000"/>
                      <w:sz w:val="28"/>
                      <w:szCs w:val="28"/>
                    </w:rPr>
                    <w:t>Csorvási Szolgá</w:t>
                  </w:r>
                  <w:r w:rsidR="00687738">
                    <w:rPr>
                      <w:rFonts w:ascii="Monotype Corsiva" w:eastAsia="Corsiva" w:hAnsi="Monotype Corsiva" w:cs="Corsiva"/>
                      <w:b/>
                      <w:color w:val="000000"/>
                      <w:sz w:val="28"/>
                      <w:szCs w:val="28"/>
                    </w:rPr>
                    <w:t xml:space="preserve">ltató Nonprofit Korlátolt Felelősségű </w:t>
                  </w:r>
                  <w:r w:rsidRPr="00FA133A">
                    <w:rPr>
                      <w:rFonts w:ascii="Monotype Corsiva" w:eastAsia="Corsiva" w:hAnsi="Monotype Corsiva" w:cs="Corsiva"/>
                      <w:b/>
                      <w:color w:val="000000"/>
                      <w:sz w:val="28"/>
                      <w:szCs w:val="28"/>
                    </w:rPr>
                    <w:t xml:space="preserve">Társaság </w:t>
                  </w:r>
                </w:p>
                <w:p w:rsidR="00E311A1" w:rsidRPr="00FA133A" w:rsidRDefault="0051141D">
                  <w:pPr>
                    <w:textDirection w:val="btL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FA133A">
                    <w:rPr>
                      <w:rFonts w:ascii="Monotype Corsiva" w:eastAsia="Corsiva" w:hAnsi="Monotype Corsiva" w:cs="Corsiva"/>
                      <w:b/>
                      <w:color w:val="000000"/>
                      <w:sz w:val="28"/>
                      <w:szCs w:val="28"/>
                    </w:rPr>
                    <w:t>5920 Csorvás, Rákóczi u. 37/a</w:t>
                  </w:r>
                </w:p>
                <w:p w:rsidR="00E311A1" w:rsidRPr="00FA133A" w:rsidRDefault="00E12DB8">
                  <w:pPr>
                    <w:textDirection w:val="btL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eastAsia="Corsiva" w:hAnsi="Monotype Corsiva" w:cs="Corsiva"/>
                      <w:b/>
                      <w:color w:val="000000"/>
                      <w:sz w:val="28"/>
                      <w:szCs w:val="28"/>
                    </w:rPr>
                    <w:t>Tel./Fax:  66-258 042 Tel.: 66-</w:t>
                  </w:r>
                  <w:r w:rsidR="0051141D" w:rsidRPr="00FA133A">
                    <w:rPr>
                      <w:rFonts w:ascii="Monotype Corsiva" w:eastAsia="Corsiva" w:hAnsi="Monotype Corsiva" w:cs="Corsiva"/>
                      <w:b/>
                      <w:color w:val="000000"/>
                      <w:sz w:val="28"/>
                      <w:szCs w:val="28"/>
                    </w:rPr>
                    <w:t>258 077</w:t>
                  </w:r>
                </w:p>
                <w:p w:rsidR="00E311A1" w:rsidRPr="00FA133A" w:rsidRDefault="0051141D">
                  <w:pPr>
                    <w:textDirection w:val="btL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FA133A">
                    <w:rPr>
                      <w:rFonts w:ascii="Monotype Corsiva" w:eastAsia="Corsiva" w:hAnsi="Monotype Corsiva" w:cs="Corsiva"/>
                      <w:b/>
                      <w:color w:val="000000"/>
                      <w:sz w:val="28"/>
                      <w:szCs w:val="28"/>
                    </w:rPr>
                    <w:t>E-mail:szolg.kht@freemail.hu</w:t>
                  </w:r>
                </w:p>
                <w:p w:rsidR="00E311A1" w:rsidRPr="00FA133A" w:rsidRDefault="00E311A1">
                  <w:pPr>
                    <w:textDirection w:val="btLr"/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  <w:p w:rsidR="00E311A1" w:rsidRPr="00FA133A" w:rsidRDefault="00E311A1">
                  <w:pPr>
                    <w:textDirection w:val="btLr"/>
                    <w:rPr>
                      <w:rFonts w:ascii="Monotype Corsiva" w:hAnsi="Monotype Corsiva"/>
                      <w:sz w:val="32"/>
                      <w:szCs w:val="32"/>
                    </w:rPr>
                  </w:pPr>
                </w:p>
              </w:txbxContent>
            </v:textbox>
            <w10:wrap type="square"/>
          </v:rect>
        </w:pic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Gill Sans" w:eastAsia="Gill Sans" w:hAnsi="Gill Sans" w:cs="Gill Sans"/>
          <w:b/>
          <w:color w:val="000000"/>
          <w:sz w:val="32"/>
          <w:szCs w:val="32"/>
        </w:rPr>
      </w:pPr>
    </w:p>
    <w:p w:rsidR="00E12DB8" w:rsidRDefault="00E12DB8" w:rsidP="00FA133A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Gill Sans" w:eastAsia="Gill Sans" w:hAnsi="Gill Sans" w:cs="Gill Sans"/>
          <w:b/>
          <w:color w:val="000000"/>
          <w:sz w:val="32"/>
          <w:szCs w:val="32"/>
        </w:rPr>
      </w:pPr>
    </w:p>
    <w:p w:rsidR="00E12DB8" w:rsidRDefault="00E12DB8" w:rsidP="00FA133A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Gill Sans" w:eastAsia="Gill Sans" w:hAnsi="Gill Sans" w:cs="Gill Sans"/>
          <w:b/>
          <w:color w:val="000000"/>
          <w:sz w:val="32"/>
          <w:szCs w:val="32"/>
        </w:rPr>
      </w:pPr>
    </w:p>
    <w:p w:rsidR="00E311A1" w:rsidRPr="00FA133A" w:rsidRDefault="0051141D" w:rsidP="00FA133A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Gill Sans" w:eastAsia="Gill Sans" w:hAnsi="Gill Sans" w:cs="Gill Sans"/>
          <w:b/>
          <w:color w:val="000000"/>
          <w:sz w:val="32"/>
          <w:szCs w:val="32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t>A CSORVÁSI SZOLGÁLTATÓ NONPROFIT</w:t>
      </w:r>
      <w:r w:rsidR="00E958A5">
        <w:rPr>
          <w:rFonts w:ascii="Tahoma" w:eastAsia="Tahoma" w:hAnsi="Tahoma" w:cs="Tahoma"/>
          <w:b/>
          <w:color w:val="000000"/>
          <w:sz w:val="30"/>
          <w:szCs w:val="30"/>
        </w:rPr>
        <w:t xml:space="preserve"> </w:t>
      </w:r>
      <w:r>
        <w:rPr>
          <w:rFonts w:ascii="Tahoma" w:eastAsia="Tahoma" w:hAnsi="Tahoma" w:cs="Tahoma"/>
          <w:b/>
          <w:color w:val="000000"/>
          <w:sz w:val="30"/>
          <w:szCs w:val="30"/>
        </w:rPr>
        <w:t xml:space="preserve">KFT.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color w:val="000000"/>
          <w:sz w:val="30"/>
          <w:szCs w:val="3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t>ELŐTERJESZTÉSEI</w:t>
      </w:r>
    </w:p>
    <w:p w:rsidR="00E12DB8" w:rsidRDefault="0051141D" w:rsidP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color w:val="000000"/>
          <w:sz w:val="30"/>
          <w:szCs w:val="3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t>A</w:t>
      </w:r>
      <w:r w:rsidR="00E12DB8"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1317625</wp:posOffset>
            </wp:positionV>
            <wp:extent cx="5334000" cy="3662045"/>
            <wp:effectExtent l="0" t="0" r="0" b="0"/>
            <wp:wrapSquare wrapText="bothSides" distT="114300" distB="114300" distL="114300" distR="11430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62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958A5">
        <w:rPr>
          <w:rFonts w:ascii="Tahoma" w:eastAsia="Tahoma" w:hAnsi="Tahoma" w:cs="Tahoma"/>
          <w:b/>
          <w:color w:val="000000"/>
          <w:sz w:val="30"/>
          <w:szCs w:val="30"/>
        </w:rPr>
        <w:t xml:space="preserve"> </w:t>
      </w:r>
      <w:r>
        <w:rPr>
          <w:rFonts w:ascii="Tahoma" w:eastAsia="Tahoma" w:hAnsi="Tahoma" w:cs="Tahoma"/>
          <w:b/>
          <w:color w:val="000000"/>
          <w:sz w:val="30"/>
          <w:szCs w:val="30"/>
        </w:rPr>
        <w:t>KÉPVISELŐ TESTÜLETI ÜLÉSRE</w:t>
      </w:r>
    </w:p>
    <w:p w:rsidR="00E311A1" w:rsidRPr="00E12DB8" w:rsidRDefault="0051141D" w:rsidP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color w:val="000000"/>
          <w:sz w:val="30"/>
          <w:szCs w:val="3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t>A</w:t>
      </w:r>
      <w:r w:rsidR="006C68E8">
        <w:rPr>
          <w:rFonts w:ascii="Tahoma" w:eastAsia="Tahoma" w:hAnsi="Tahoma" w:cs="Tahoma"/>
          <w:b/>
          <w:color w:val="000000"/>
          <w:sz w:val="30"/>
          <w:szCs w:val="30"/>
        </w:rPr>
        <w:t xml:space="preserve"> </w:t>
      </w:r>
      <w:r>
        <w:rPr>
          <w:rFonts w:ascii="Tahoma" w:eastAsia="Tahoma" w:hAnsi="Tahoma" w:cs="Tahoma"/>
          <w:b/>
          <w:color w:val="000000"/>
          <w:sz w:val="30"/>
          <w:szCs w:val="30"/>
        </w:rPr>
        <w:t>201</w:t>
      </w:r>
      <w:r>
        <w:rPr>
          <w:rFonts w:ascii="Tahoma" w:eastAsia="Tahoma" w:hAnsi="Tahoma" w:cs="Tahoma"/>
          <w:b/>
          <w:sz w:val="30"/>
          <w:szCs w:val="30"/>
        </w:rPr>
        <w:t>8</w:t>
      </w:r>
      <w:r>
        <w:rPr>
          <w:rFonts w:ascii="Tahoma" w:eastAsia="Tahoma" w:hAnsi="Tahoma" w:cs="Tahoma"/>
          <w:b/>
          <w:color w:val="000000"/>
          <w:sz w:val="30"/>
          <w:szCs w:val="30"/>
        </w:rPr>
        <w:t>-</w:t>
      </w:r>
      <w:r>
        <w:rPr>
          <w:rFonts w:ascii="Tahoma" w:eastAsia="Tahoma" w:hAnsi="Tahoma" w:cs="Tahoma"/>
          <w:b/>
          <w:sz w:val="30"/>
          <w:szCs w:val="30"/>
        </w:rPr>
        <w:t>A</w:t>
      </w:r>
      <w:r>
        <w:rPr>
          <w:rFonts w:ascii="Tahoma" w:eastAsia="Tahoma" w:hAnsi="Tahoma" w:cs="Tahoma"/>
          <w:b/>
          <w:color w:val="000000"/>
          <w:sz w:val="30"/>
          <w:szCs w:val="30"/>
        </w:rPr>
        <w:t>S ÜZLETI ÉVRŐL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b/>
          <w:sz w:val="30"/>
          <w:szCs w:val="30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b/>
          <w:sz w:val="30"/>
          <w:szCs w:val="30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color w:val="000000"/>
          <w:sz w:val="30"/>
          <w:szCs w:val="30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12DB8" w:rsidRDefault="00E12DB8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CSORVÁS, 201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MÁJUS</w:t>
      </w:r>
    </w:p>
    <w:p w:rsidR="00B01BA7" w:rsidRDefault="0051141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</w:pPr>
      <w:r>
        <w:br w:type="page"/>
      </w:r>
    </w:p>
    <w:tbl>
      <w:tblPr>
        <w:tblW w:w="1088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36"/>
        <w:gridCol w:w="5316"/>
        <w:gridCol w:w="1156"/>
        <w:gridCol w:w="1376"/>
        <w:gridCol w:w="1424"/>
        <w:gridCol w:w="976"/>
      </w:tblGrid>
      <w:tr w:rsidR="00B01BA7" w:rsidRPr="00A82463" w:rsidTr="00DE4574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Adószám</w:t>
            </w:r>
            <w:r w:rsidRPr="00A82463">
              <w:rPr>
                <w:rFonts w:ascii="Arial CE" w:hAnsi="Arial CE" w:cs="Arial CE"/>
              </w:rPr>
              <w:t>:20947125-2-04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Cégbíróság</w:t>
            </w:r>
            <w:r w:rsidRPr="00A82463">
              <w:rPr>
                <w:rFonts w:ascii="Arial CE" w:hAnsi="Arial CE" w:cs="Arial CE"/>
              </w:rPr>
              <w:t>:Békés Megyei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Cégjegyzék szám</w:t>
            </w:r>
            <w:r w:rsidRPr="00A82463">
              <w:rPr>
                <w:rFonts w:ascii="Arial CE" w:hAnsi="Arial CE" w:cs="Arial CE"/>
              </w:rPr>
              <w:t>:04-09-008280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4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495"/>
        </w:trPr>
        <w:tc>
          <w:tcPr>
            <w:tcW w:w="10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b/>
                <w:bCs/>
                <w:sz w:val="36"/>
                <w:szCs w:val="36"/>
              </w:rPr>
            </w:pPr>
            <w:r w:rsidRPr="00A82463">
              <w:rPr>
                <w:rFonts w:ascii="Arial CE" w:hAnsi="Arial CE" w:cs="Arial CE"/>
                <w:b/>
                <w:bCs/>
                <w:sz w:val="36"/>
                <w:szCs w:val="36"/>
              </w:rPr>
              <w:t>CSORVÁSI SZOLGÁLTATÓ NONPROFIT KFT.</w:t>
            </w:r>
          </w:p>
        </w:tc>
      </w:tr>
      <w:tr w:rsidR="00B01BA7" w:rsidRPr="00A82463" w:rsidTr="00DE4574">
        <w:trPr>
          <w:trHeight w:val="300"/>
        </w:trPr>
        <w:tc>
          <w:tcPr>
            <w:tcW w:w="10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A82463">
              <w:rPr>
                <w:rFonts w:ascii="Arial CE" w:hAnsi="Arial CE" w:cs="Arial CE"/>
                <w:sz w:val="24"/>
                <w:szCs w:val="24"/>
              </w:rPr>
              <w:t>5920 Csorvás, Rákóczi u. 37/a</w:t>
            </w: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10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A82463">
              <w:rPr>
                <w:rFonts w:ascii="Arial CE" w:hAnsi="Arial CE" w:cs="Arial CE"/>
                <w:b/>
                <w:bCs/>
                <w:sz w:val="28"/>
                <w:szCs w:val="28"/>
              </w:rPr>
              <w:t>Egyszerűsített éves beszámoló mérlege "A" változat</w:t>
            </w: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mérleg fordulónapja:2018.12.31.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Csorvás, 2019.03.31.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gazdálkodó képviselője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9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P.h.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6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közzétett adatok nincsenek könyvvizsgálattal alátámasztva.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9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6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 w:val="28"/>
                <w:szCs w:val="28"/>
              </w:rPr>
            </w:pPr>
            <w:r w:rsidRPr="00A82463">
              <w:rPr>
                <w:rFonts w:ascii="Arial CE" w:hAnsi="Arial CE" w:cs="Arial CE"/>
                <w:sz w:val="28"/>
                <w:szCs w:val="28"/>
              </w:rPr>
              <w:t>CSORVÁSI SZOLGÁLTATÓ NONPROFIT KFT.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Adószám</w:t>
            </w:r>
            <w:r w:rsidRPr="00A82463">
              <w:rPr>
                <w:rFonts w:ascii="Arial CE" w:hAnsi="Arial CE" w:cs="Arial CE"/>
              </w:rPr>
              <w:t>:20947125-2-04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Cégbíróság</w:t>
            </w:r>
            <w:r w:rsidRPr="00A82463">
              <w:rPr>
                <w:rFonts w:ascii="Arial CE" w:hAnsi="Arial CE" w:cs="Arial CE"/>
              </w:rPr>
              <w:t>:Békés Megyei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Cégjegyzék szám</w:t>
            </w:r>
            <w:r w:rsidRPr="00A82463">
              <w:rPr>
                <w:rFonts w:ascii="Arial CE" w:hAnsi="Arial CE" w:cs="Arial CE"/>
              </w:rPr>
              <w:t>:04-09-008280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10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F61D97" w:rsidRDefault="00B01BA7" w:rsidP="00DE457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F61D97">
              <w:rPr>
                <w:rFonts w:ascii="Arial CE" w:hAnsi="Arial CE" w:cs="Arial CE"/>
                <w:b/>
                <w:bCs/>
                <w:sz w:val="24"/>
                <w:szCs w:val="24"/>
              </w:rPr>
              <w:t>Egyszerűsített éves beszámoló mérlege "A" változat</w:t>
            </w: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mérleg fordulónapja:2018.12.31.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adatok E Ft-ban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67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Sor-szám</w:t>
            </w:r>
          </w:p>
        </w:tc>
        <w:tc>
          <w:tcPr>
            <w:tcW w:w="5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tétel megnevezése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Előző év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Előző év (ek) módosításai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Tárgyév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c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d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01.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A.  Befektetett eszközök  (02+04+06. sor)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1 920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3 087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02.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I.  IMMATERIÁLIS JAVAK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04.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II. TÁRGYI ESZKÖZÖK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1 920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3 087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06.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III.BEFEKTETETT PÉNZÜGYI ESZKÖZÖK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</w:p>
        </w:tc>
      </w:tr>
      <w:tr w:rsidR="00B01BA7" w:rsidRPr="00A82463" w:rsidTr="00DE4574">
        <w:trPr>
          <w:trHeight w:val="43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09.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B.  Forgóeszközök (09+10+11+12. sor)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14 250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15 085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10.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I.  KÉSZLETEK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6 414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6 037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11.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II. KÖVETELÉSEK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5 734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E1320F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5 0</w:t>
            </w:r>
            <w:r w:rsidR="00E1320F">
              <w:rPr>
                <w:rFonts w:ascii="Arial CE" w:hAnsi="Arial CE" w:cs="Arial CE"/>
              </w:rPr>
              <w:t>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14.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III.ÉRTÉKPAPIROK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16.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IV. PÉNZESZKÖZÖK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2 102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4 005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17.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C.  Aktív időbeli elhatárolások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6 511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6 481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18.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 xml:space="preserve">ESZKÖZÖK (AKTIVÁK) ÖSSZESEN </w:t>
            </w:r>
            <w:r w:rsidRPr="00A82463">
              <w:rPr>
                <w:rFonts w:ascii="Arial CE" w:hAnsi="Arial CE" w:cs="Arial CE"/>
              </w:rPr>
              <w:t>(01+09+17. sor</w:t>
            </w:r>
            <w:r w:rsidRPr="00A82463">
              <w:rPr>
                <w:rFonts w:ascii="Arial CE" w:hAnsi="Arial CE" w:cs="Arial CE"/>
                <w:b/>
                <w:bCs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22 681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24 6</w:t>
            </w:r>
            <w:r w:rsidR="00E1320F">
              <w:rPr>
                <w:rFonts w:ascii="Arial CE" w:hAnsi="Arial CE" w:cs="Arial CE"/>
                <w:b/>
                <w:bCs/>
              </w:rPr>
              <w:t>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9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közzétett adatok nincsenek könyvvizsgálattal alátámasztva.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Default="00B01BA7" w:rsidP="00DE4574">
            <w:pPr>
              <w:rPr>
                <w:rFonts w:ascii="Arial CE" w:hAnsi="Arial CE" w:cs="Arial CE"/>
              </w:rPr>
            </w:pPr>
          </w:p>
          <w:p w:rsidR="00B01BA7" w:rsidRDefault="00B01BA7" w:rsidP="00DE4574">
            <w:pPr>
              <w:rPr>
                <w:rFonts w:ascii="Arial CE" w:hAnsi="Arial CE" w:cs="Arial CE"/>
              </w:rPr>
            </w:pPr>
          </w:p>
          <w:p w:rsidR="00B01BA7" w:rsidRDefault="00B01BA7" w:rsidP="00DE4574">
            <w:pPr>
              <w:rPr>
                <w:rFonts w:ascii="Arial CE" w:hAnsi="Arial CE" w:cs="Arial CE"/>
              </w:rPr>
            </w:pPr>
          </w:p>
          <w:p w:rsidR="00B01BA7" w:rsidRDefault="00B01BA7" w:rsidP="00DE4574">
            <w:pPr>
              <w:rPr>
                <w:rFonts w:ascii="Arial CE" w:hAnsi="Arial CE" w:cs="Arial CE"/>
              </w:rPr>
            </w:pPr>
          </w:p>
          <w:p w:rsidR="00B01BA7" w:rsidRDefault="00B01BA7" w:rsidP="00DE4574">
            <w:pPr>
              <w:rPr>
                <w:rFonts w:ascii="Arial CE" w:hAnsi="Arial CE" w:cs="Arial CE"/>
              </w:rPr>
            </w:pPr>
          </w:p>
          <w:p w:rsidR="00B01BA7" w:rsidRDefault="00B01BA7" w:rsidP="00DE4574">
            <w:pPr>
              <w:rPr>
                <w:rFonts w:ascii="Arial CE" w:hAnsi="Arial CE" w:cs="Arial CE"/>
              </w:rPr>
            </w:pPr>
          </w:p>
          <w:p w:rsidR="00B01BA7" w:rsidRDefault="00B01BA7" w:rsidP="00DE4574">
            <w:pPr>
              <w:rPr>
                <w:rFonts w:ascii="Arial CE" w:hAnsi="Arial CE" w:cs="Arial CE"/>
              </w:rPr>
            </w:pPr>
          </w:p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6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 w:val="28"/>
                <w:szCs w:val="28"/>
              </w:rPr>
            </w:pPr>
            <w:r w:rsidRPr="00A82463">
              <w:rPr>
                <w:rFonts w:ascii="Arial CE" w:hAnsi="Arial CE" w:cs="Arial CE"/>
                <w:sz w:val="28"/>
                <w:szCs w:val="28"/>
              </w:rPr>
              <w:t>CSORVÁSI SZOLGÁLTATÓ NONPROFIT KFT.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Adószám</w:t>
            </w:r>
            <w:r w:rsidRPr="00A82463">
              <w:rPr>
                <w:rFonts w:ascii="Arial CE" w:hAnsi="Arial CE" w:cs="Arial CE"/>
              </w:rPr>
              <w:t>:20947125-2-04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Cégbíróság</w:t>
            </w:r>
            <w:r w:rsidRPr="00A82463">
              <w:rPr>
                <w:rFonts w:ascii="Arial CE" w:hAnsi="Arial CE" w:cs="Arial CE"/>
              </w:rPr>
              <w:t>:Békés Megyei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Cégjegyzék szám</w:t>
            </w:r>
            <w:r w:rsidRPr="00A82463">
              <w:rPr>
                <w:rFonts w:ascii="Arial CE" w:hAnsi="Arial CE" w:cs="Arial CE"/>
              </w:rPr>
              <w:t>:04-09-008280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10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F61D97" w:rsidRDefault="00B01BA7" w:rsidP="00DE4574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F61D97">
              <w:rPr>
                <w:rFonts w:ascii="Arial CE" w:hAnsi="Arial CE" w:cs="Arial CE"/>
                <w:b/>
                <w:bCs/>
                <w:sz w:val="24"/>
                <w:szCs w:val="24"/>
              </w:rPr>
              <w:t>Egyszerűsített éves beszámoló mérlege "A" változat</w:t>
            </w: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mérleg fordulónapja:2018.12.31.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adatok E Ft-ban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52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Sor-szám</w:t>
            </w:r>
          </w:p>
        </w:tc>
        <w:tc>
          <w:tcPr>
            <w:tcW w:w="5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tétel megnevezése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Előző év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Előző év (ek) módosításai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Tárgyév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c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d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19.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 xml:space="preserve">D.  Saját tőke </w:t>
            </w:r>
            <w:r w:rsidRPr="00A82463">
              <w:rPr>
                <w:rFonts w:ascii="Arial CE" w:hAnsi="Arial CE" w:cs="Arial CE"/>
                <w:b/>
                <w:bCs/>
                <w:sz w:val="16"/>
                <w:szCs w:val="16"/>
              </w:rPr>
              <w:t>(20+22+23+24+25+26+29.sor)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4 119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E1320F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7 720</w:t>
            </w:r>
            <w:r w:rsidR="00B01BA7" w:rsidRPr="00A82463">
              <w:rPr>
                <w:rFonts w:ascii="Arial CE" w:hAnsi="Arial CE" w:cs="Arial CE"/>
                <w:b/>
                <w:bCs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20.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I.  JEGYZETT TŐKE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3 500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3 500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22.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II. Jegyzett, de még be nem fizetett tőke (-)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23.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III.TŐKETARTALÉK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24.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IV. EREDMÉNYTARTALÉK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133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szCs w:val="22"/>
              </w:rPr>
            </w:pPr>
            <w:r w:rsidRPr="00A82463">
              <w:rPr>
                <w:rFonts w:ascii="Arial CE" w:hAnsi="Arial CE" w:cs="Arial CE"/>
                <w:szCs w:val="22"/>
              </w:rPr>
              <w:t>551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Cs w:val="22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25.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V.  LEKÖTÖTT TARTALÉK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26.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VI. ÉRTÉKELÉSI TARTALÉK (27-28 sorok 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29.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VII.Adózott eredmény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418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 xml:space="preserve">3 </w:t>
            </w:r>
            <w:r w:rsidR="00E1320F">
              <w:rPr>
                <w:rFonts w:ascii="Arial CE" w:hAnsi="Arial CE" w:cs="Arial CE"/>
              </w:rPr>
              <w:t>601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30.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E.  Céltartalékok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31.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F.  Kötelezettségek (26+27+28. sor)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18 562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16 409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32.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I.  Hátrasorolt kötelezettségek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33.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II. Hosszú lejáratú kötelezettségek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34.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III.Rövid lejáratú kötelezettségek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18 562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16 409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37.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G.  Passzív időbeli elhatárolások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561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4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38.</w:t>
            </w:r>
          </w:p>
        </w:tc>
        <w:tc>
          <w:tcPr>
            <w:tcW w:w="5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 xml:space="preserve">FORRÁSOK (PASSZIVÁK) ÖSSZESEN </w:t>
            </w:r>
            <w:r w:rsidRPr="00A82463">
              <w:rPr>
                <w:rFonts w:ascii="Arial CE" w:hAnsi="Arial CE" w:cs="Arial CE"/>
                <w:sz w:val="16"/>
                <w:szCs w:val="16"/>
              </w:rPr>
              <w:t>(19+30+31+37. sor)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22 681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 xml:space="preserve">24 </w:t>
            </w:r>
            <w:r w:rsidR="00E1320F">
              <w:rPr>
                <w:rFonts w:ascii="Arial CE" w:hAnsi="Arial CE" w:cs="Arial CE"/>
                <w:b/>
                <w:bCs/>
              </w:rPr>
              <w:t>690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9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közzétett adatok nincsenek könyvvizsgálattal alátámasztva.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Default="00B01BA7" w:rsidP="00DE4574">
            <w:pPr>
              <w:rPr>
                <w:rFonts w:ascii="Arial CE" w:hAnsi="Arial CE" w:cs="Arial CE"/>
              </w:rPr>
            </w:pPr>
          </w:p>
          <w:p w:rsidR="001E20C2" w:rsidRPr="00A82463" w:rsidRDefault="001E20C2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</w:tbl>
    <w:p w:rsidR="00B01BA7" w:rsidRDefault="00B01BA7" w:rsidP="00B01BA7"/>
    <w:p w:rsidR="00B01BA7" w:rsidRDefault="00B01BA7" w:rsidP="00B01BA7"/>
    <w:tbl>
      <w:tblPr>
        <w:tblW w:w="1145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96"/>
        <w:gridCol w:w="516"/>
        <w:gridCol w:w="5096"/>
        <w:gridCol w:w="1236"/>
        <w:gridCol w:w="2258"/>
        <w:gridCol w:w="976"/>
        <w:gridCol w:w="976"/>
      </w:tblGrid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Adószám</w:t>
            </w:r>
            <w:r w:rsidRPr="00A82463">
              <w:rPr>
                <w:rFonts w:ascii="Arial CE" w:hAnsi="Arial CE" w:cs="Arial CE"/>
              </w:rPr>
              <w:t>:20947125-2-04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Cégbíróság</w:t>
            </w:r>
            <w:r w:rsidRPr="00A82463">
              <w:rPr>
                <w:rFonts w:ascii="Arial CE" w:hAnsi="Arial CE" w:cs="Arial CE"/>
              </w:rPr>
              <w:t>:Békés Megyei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Cégjegyzék szám</w:t>
            </w:r>
            <w:r w:rsidRPr="00A82463">
              <w:rPr>
                <w:rFonts w:ascii="Arial CE" w:hAnsi="Arial CE" w:cs="Arial CE"/>
              </w:rPr>
              <w:t>:04-09-008280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</w:p>
        </w:tc>
      </w:tr>
      <w:tr w:rsidR="00B01BA7" w:rsidRPr="00A82463" w:rsidTr="00DE4574">
        <w:trPr>
          <w:trHeight w:val="465"/>
        </w:trPr>
        <w:tc>
          <w:tcPr>
            <w:tcW w:w="11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b/>
                <w:bCs/>
                <w:sz w:val="36"/>
                <w:szCs w:val="36"/>
              </w:rPr>
            </w:pPr>
            <w:r w:rsidRPr="00A82463">
              <w:rPr>
                <w:rFonts w:ascii="Arial CE" w:hAnsi="Arial CE" w:cs="Arial CE"/>
                <w:b/>
                <w:bCs/>
                <w:sz w:val="36"/>
                <w:szCs w:val="36"/>
              </w:rPr>
              <w:t>CSORVÁSI SZOLGÁLTATÓ NONPROFIT KFT.</w:t>
            </w:r>
          </w:p>
        </w:tc>
      </w:tr>
      <w:tr w:rsidR="00B01BA7" w:rsidRPr="00A82463" w:rsidTr="00DE4574">
        <w:trPr>
          <w:trHeight w:val="300"/>
        </w:trPr>
        <w:tc>
          <w:tcPr>
            <w:tcW w:w="11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4"/>
                <w:szCs w:val="24"/>
              </w:rPr>
            </w:pPr>
            <w:r w:rsidRPr="00A82463">
              <w:rPr>
                <w:rFonts w:ascii="Arial CE" w:hAnsi="Arial CE" w:cs="Arial CE"/>
                <w:sz w:val="24"/>
                <w:szCs w:val="24"/>
              </w:rPr>
              <w:t>5920 Csorvás, Rákóczi u. 37/a</w:t>
            </w: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11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A82463">
              <w:rPr>
                <w:rFonts w:ascii="Arial CE" w:hAnsi="Arial CE" w:cs="Arial CE"/>
                <w:b/>
                <w:bCs/>
                <w:sz w:val="28"/>
                <w:szCs w:val="28"/>
              </w:rPr>
              <w:t>Egyszerüsített éves beszámoló "A" eredménykimutatása</w:t>
            </w:r>
          </w:p>
        </w:tc>
      </w:tr>
      <w:tr w:rsidR="00B01BA7" w:rsidRPr="00A82463" w:rsidTr="00DE4574">
        <w:trPr>
          <w:trHeight w:val="348"/>
        </w:trPr>
        <w:tc>
          <w:tcPr>
            <w:tcW w:w="11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  <w:sz w:val="28"/>
                <w:szCs w:val="28"/>
              </w:rPr>
            </w:pPr>
            <w:r w:rsidRPr="00A82463">
              <w:rPr>
                <w:rFonts w:ascii="Arial CE" w:hAnsi="Arial CE" w:cs="Arial CE"/>
                <w:sz w:val="28"/>
                <w:szCs w:val="28"/>
              </w:rPr>
              <w:t>(összköltség eljárással)</w:t>
            </w: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Beszámolási időszak</w:t>
            </w:r>
            <w:r w:rsidRPr="00A82463">
              <w:rPr>
                <w:rFonts w:ascii="Arial CE" w:hAnsi="Arial CE" w:cs="Arial CE"/>
              </w:rPr>
              <w:t>:2018.01.01-2018.12.31.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Csorvás, 2019.03.31.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gazdálkodó képviselője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P.h.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9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közzétett adatok nincsenek könyvvizsgálattal alátámasztva.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6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 w:val="28"/>
                <w:szCs w:val="28"/>
              </w:rPr>
            </w:pPr>
            <w:r w:rsidRPr="00A82463">
              <w:rPr>
                <w:rFonts w:ascii="Arial CE" w:hAnsi="Arial CE" w:cs="Arial CE"/>
                <w:sz w:val="28"/>
                <w:szCs w:val="28"/>
              </w:rPr>
              <w:t>CSORVÁSI SZOLGÁLTATÓ NONPROFIT KFT.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4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1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Adószám</w:t>
            </w:r>
            <w:r w:rsidRPr="00A82463">
              <w:rPr>
                <w:rFonts w:ascii="Arial CE" w:hAnsi="Arial CE" w:cs="Arial CE"/>
              </w:rPr>
              <w:t>:20947125-2-04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1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Cégbíróság</w:t>
            </w:r>
            <w:r w:rsidRPr="00A82463">
              <w:rPr>
                <w:rFonts w:ascii="Arial CE" w:hAnsi="Arial CE" w:cs="Arial CE"/>
              </w:rPr>
              <w:t>:Békés Megyei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1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Cégjegyzék szám</w:t>
            </w:r>
            <w:r w:rsidRPr="00A82463">
              <w:rPr>
                <w:rFonts w:ascii="Arial CE" w:hAnsi="Arial CE" w:cs="Arial CE"/>
              </w:rPr>
              <w:t>:04-09-008280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11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F61D97" w:rsidRDefault="00B01BA7" w:rsidP="00F61D9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F61D97">
              <w:rPr>
                <w:rFonts w:ascii="Arial CE" w:hAnsi="Arial CE" w:cs="Arial CE"/>
                <w:b/>
                <w:bCs/>
                <w:sz w:val="24"/>
                <w:szCs w:val="24"/>
              </w:rPr>
              <w:t>Egyszerűsített éves beszámoló " A " eredmény kimutatása ( összköltség  eljárással)</w:t>
            </w: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Beszámolási időszak:2018.01.01.-2018.12.31.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26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 xml:space="preserve">  1000 HUF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Elözö év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center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Tárgyév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Értékesítés nettó árbevétele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101 312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138 665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Aktivált saját teljesítmények értéke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III.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Egyéb bevételek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46 840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34 021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IV.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Anyagjellegü ráfordítások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85 642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100 767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V.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Személyi jellegü ráfordítások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61 254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66 822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VI.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Értékcsökkenési leírás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393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702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VII.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Egyéb ráfordítások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178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435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66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ÜZEMI (ÜZLETI) TEVÉKENYSÉG EREDMÉNYE (I+-II+III-IV-V-VI-VII. sor)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685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3 960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VIII.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Pénzügyi műveletek bevételei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IX.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Pénzügyi műveletek ráfordításai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B.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PÉNZÜGYI MŰVELETEK EREDMÉNYE (VIII-IX. sor)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 xml:space="preserve">0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 xml:space="preserve">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C.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ADÓZÁS ELŐTTI EREDMÉNY (+-A+-B. sor)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685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3 960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X.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Adófizetési kötelezettség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267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3</w:t>
            </w:r>
            <w:r w:rsidR="00EF3DE3">
              <w:rPr>
                <w:rFonts w:ascii="Arial CE" w:hAnsi="Arial CE" w:cs="Arial CE"/>
              </w:rPr>
              <w:t>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D.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ADÓZOTT EREDMÉNY (+-C-X. sor)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>418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B01BA7" w:rsidRPr="00A82463" w:rsidRDefault="00B01BA7" w:rsidP="00DE457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A82463">
              <w:rPr>
                <w:rFonts w:ascii="Arial CE" w:hAnsi="Arial CE" w:cs="Arial CE"/>
                <w:b/>
                <w:bCs/>
              </w:rPr>
              <w:t xml:space="preserve">3 </w:t>
            </w:r>
            <w:r w:rsidR="00EF3DE3">
              <w:rPr>
                <w:rFonts w:ascii="Arial CE" w:hAnsi="Arial CE" w:cs="Arial CE"/>
                <w:b/>
                <w:bCs/>
              </w:rPr>
              <w:t>601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  <w:r w:rsidRPr="00A82463">
              <w:rPr>
                <w:rFonts w:ascii="Arial CE" w:hAnsi="Arial CE" w:cs="Arial CE"/>
              </w:rPr>
              <w:t>A közzétett adatok nincsenek könyvvizsgálattal alátámasztva.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  <w:tr w:rsidR="00B01BA7" w:rsidRPr="00A82463" w:rsidTr="00DE4574">
        <w:trPr>
          <w:trHeight w:val="37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A7" w:rsidRPr="00A82463" w:rsidRDefault="00B01BA7" w:rsidP="00DE4574">
            <w:pPr>
              <w:rPr>
                <w:rFonts w:ascii="Arial CE" w:hAnsi="Arial CE" w:cs="Arial CE"/>
              </w:rPr>
            </w:pPr>
          </w:p>
        </w:tc>
      </w:tr>
    </w:tbl>
    <w:p w:rsidR="00B01BA7" w:rsidRDefault="00B01BA7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b/>
          <w:sz w:val="32"/>
          <w:szCs w:val="32"/>
        </w:rPr>
      </w:pPr>
    </w:p>
    <w:p w:rsidR="00B01BA7" w:rsidRDefault="00B01BA7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b/>
          <w:sz w:val="32"/>
          <w:szCs w:val="32"/>
        </w:rPr>
      </w:pPr>
    </w:p>
    <w:p w:rsidR="00B01BA7" w:rsidRDefault="00B01BA7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b/>
          <w:sz w:val="32"/>
          <w:szCs w:val="32"/>
        </w:rPr>
      </w:pPr>
    </w:p>
    <w:p w:rsidR="00B01BA7" w:rsidRDefault="00B01BA7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b/>
          <w:sz w:val="32"/>
          <w:szCs w:val="32"/>
        </w:rPr>
      </w:pPr>
    </w:p>
    <w:p w:rsidR="00B01BA7" w:rsidRDefault="00B01BA7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b/>
          <w:sz w:val="32"/>
          <w:szCs w:val="32"/>
        </w:rPr>
      </w:pPr>
    </w:p>
    <w:p w:rsidR="00B01BA7" w:rsidRDefault="00B01BA7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rFonts w:ascii="Tahoma" w:eastAsia="Tahoma" w:hAnsi="Tahoma" w:cs="Tahoma"/>
          <w:b/>
          <w:sz w:val="32"/>
          <w:szCs w:val="32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sz w:val="32"/>
          <w:szCs w:val="32"/>
        </w:rPr>
        <w:lastRenderedPageBreak/>
        <w:t>EGYSZERŰSÍTET</w:t>
      </w: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T SZÖVEGES BESZÁMOLÓ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A CSORVÁSI SZOLGÁLTATÓ NONPROFIT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KFT.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32"/>
          <w:szCs w:val="32"/>
        </w:rPr>
        <w:t>201</w:t>
      </w:r>
      <w:r>
        <w:rPr>
          <w:rFonts w:ascii="Tahoma" w:eastAsia="Tahoma" w:hAnsi="Tahoma" w:cs="Tahoma"/>
          <w:b/>
          <w:sz w:val="32"/>
          <w:szCs w:val="32"/>
        </w:rPr>
        <w:t>8</w:t>
      </w:r>
      <w:r w:rsidR="00687738">
        <w:rPr>
          <w:rFonts w:ascii="Tahoma" w:eastAsia="Tahoma" w:hAnsi="Tahoma" w:cs="Tahoma"/>
          <w:b/>
          <w:color w:val="000000"/>
          <w:sz w:val="32"/>
          <w:szCs w:val="32"/>
        </w:rPr>
        <w:t>-A</w:t>
      </w:r>
      <w:r>
        <w:rPr>
          <w:rFonts w:ascii="Tahoma" w:eastAsia="Tahoma" w:hAnsi="Tahoma" w:cs="Tahoma"/>
          <w:b/>
          <w:color w:val="000000"/>
          <w:sz w:val="32"/>
          <w:szCs w:val="32"/>
        </w:rPr>
        <w:t>S TEVÉKENYSÉGÉRŐL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24"/>
          <w:szCs w:val="24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rPr>
          <w:color w:val="000000"/>
          <w:sz w:val="24"/>
          <w:szCs w:val="24"/>
        </w:rPr>
      </w:pPr>
      <w:r>
        <w:rPr>
          <w:i/>
          <w:color w:val="000000"/>
          <w:sz w:val="27"/>
          <w:szCs w:val="27"/>
          <w:u w:val="single"/>
        </w:rPr>
        <w:t>TARTALOMJE</w:t>
      </w:r>
      <w:bookmarkStart w:id="0" w:name="_GoBack"/>
      <w:bookmarkEnd w:id="0"/>
      <w:r>
        <w:rPr>
          <w:i/>
          <w:color w:val="000000"/>
          <w:sz w:val="27"/>
          <w:szCs w:val="27"/>
          <w:u w:val="single"/>
        </w:rPr>
        <w:t>GYZÉK: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rPr>
          <w:color w:val="000000"/>
          <w:sz w:val="24"/>
          <w:szCs w:val="24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7"/>
          <w:szCs w:val="27"/>
        </w:rPr>
        <w:t>201</w:t>
      </w:r>
      <w:r>
        <w:rPr>
          <w:sz w:val="27"/>
          <w:szCs w:val="27"/>
        </w:rPr>
        <w:t>8. ÉV</w:t>
      </w:r>
      <w:r>
        <w:rPr>
          <w:color w:val="000000"/>
          <w:sz w:val="27"/>
          <w:szCs w:val="27"/>
        </w:rPr>
        <w:t xml:space="preserve"> ÁLTALÁNOS ÉRTÉKELÉSE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7"/>
          <w:szCs w:val="27"/>
        </w:rPr>
        <w:t>A GAZDASÁGI TELJESÍTÉS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7"/>
          <w:szCs w:val="27"/>
        </w:rPr>
        <w:t>A MŰKÖDÉSI KÖRÖK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7"/>
          <w:szCs w:val="27"/>
        </w:rPr>
        <w:t>ÖSSZEFOGLALÓ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32"/>
          <w:szCs w:val="32"/>
          <w:u w:val="single"/>
        </w:rPr>
        <w:lastRenderedPageBreak/>
        <w:t>201</w:t>
      </w:r>
      <w:r>
        <w:rPr>
          <w:sz w:val="32"/>
          <w:szCs w:val="32"/>
          <w:u w:val="single"/>
        </w:rPr>
        <w:t>8</w:t>
      </w:r>
      <w:r>
        <w:rPr>
          <w:color w:val="000000"/>
          <w:sz w:val="32"/>
          <w:szCs w:val="32"/>
          <w:u w:val="single"/>
        </w:rPr>
        <w:t>-</w:t>
      </w:r>
      <w:r>
        <w:rPr>
          <w:sz w:val="32"/>
          <w:szCs w:val="32"/>
          <w:u w:val="single"/>
        </w:rPr>
        <w:t>a</w:t>
      </w:r>
      <w:r>
        <w:rPr>
          <w:color w:val="000000"/>
          <w:sz w:val="32"/>
          <w:szCs w:val="32"/>
          <w:u w:val="single"/>
        </w:rPr>
        <w:t>s év általános értékelése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jc w:val="both"/>
        <w:rPr>
          <w:color w:val="000000"/>
          <w:sz w:val="24"/>
          <w:szCs w:val="24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 Szolgáltató Kft</w:t>
      </w:r>
      <w:r w:rsidR="00BF53EC">
        <w:rPr>
          <w:sz w:val="24"/>
          <w:szCs w:val="24"/>
        </w:rPr>
        <w:t>.</w:t>
      </w:r>
      <w:r>
        <w:rPr>
          <w:sz w:val="24"/>
          <w:szCs w:val="24"/>
        </w:rPr>
        <w:t xml:space="preserve"> fő tevékenysége továbbra is a Napközi konyha üzemeltetése, mivel a legnagyobb bevételünk e terül</w:t>
      </w:r>
      <w:r w:rsidR="00BF53EC">
        <w:rPr>
          <w:sz w:val="24"/>
          <w:szCs w:val="24"/>
        </w:rPr>
        <w:t>et üzemeltetéséből származik</w:t>
      </w:r>
      <w:r w:rsidR="00FA133A">
        <w:rPr>
          <w:sz w:val="24"/>
          <w:szCs w:val="24"/>
        </w:rPr>
        <w:t xml:space="preserve"> (a bevétel 56-57%-a</w:t>
      </w:r>
      <w:r>
        <w:rPr>
          <w:sz w:val="24"/>
          <w:szCs w:val="24"/>
        </w:rPr>
        <w:t>)</w:t>
      </w:r>
      <w:r w:rsidR="00BF53EC">
        <w:rPr>
          <w:sz w:val="24"/>
          <w:szCs w:val="24"/>
        </w:rPr>
        <w:t>.</w:t>
      </w:r>
      <w:r>
        <w:rPr>
          <w:sz w:val="24"/>
          <w:szCs w:val="24"/>
        </w:rPr>
        <w:t xml:space="preserve"> Ez egy kicsit csalóka, mert ha a befektetett munkát, energiát tekintjük, akkor elmondható, hogy a “fő tevékenységünk” a kulturális programok szervezése, a rendezvények hátterének biztosítása. </w:t>
      </w:r>
      <w:r w:rsidR="00FA133A">
        <w:rPr>
          <w:sz w:val="24"/>
          <w:szCs w:val="24"/>
        </w:rPr>
        <w:t>E</w:t>
      </w:r>
      <w:r>
        <w:rPr>
          <w:sz w:val="24"/>
          <w:szCs w:val="24"/>
        </w:rPr>
        <w:t xml:space="preserve">redményes év volt a 2018-as év, tovább folytatódott a 2016-ban megindult pozitív tendencia, pénzügyileg évről-évre erősödünk. Az ágazatok egy-két kivételtől eltekintve a várt eredményt hozták, </w:t>
      </w:r>
      <w:r w:rsidR="00BF53EC">
        <w:rPr>
          <w:sz w:val="24"/>
          <w:szCs w:val="24"/>
        </w:rPr>
        <w:t xml:space="preserve">a </w:t>
      </w:r>
      <w:r>
        <w:rPr>
          <w:sz w:val="24"/>
          <w:szCs w:val="24"/>
        </w:rPr>
        <w:t>ré</w:t>
      </w:r>
      <w:r w:rsidR="00FA133A">
        <w:rPr>
          <w:sz w:val="24"/>
          <w:szCs w:val="24"/>
        </w:rPr>
        <w:t>szletes értékelésre még kitérek</w:t>
      </w:r>
      <w:r>
        <w:rPr>
          <w:sz w:val="24"/>
          <w:szCs w:val="24"/>
        </w:rPr>
        <w:t>. Összességében elmondható, hogy haladunk előre</w:t>
      </w:r>
      <w:r w:rsidR="00BF53EC">
        <w:rPr>
          <w:sz w:val="24"/>
          <w:szCs w:val="24"/>
        </w:rPr>
        <w:t>,</w:t>
      </w:r>
      <w:r>
        <w:rPr>
          <w:sz w:val="24"/>
          <w:szCs w:val="24"/>
        </w:rPr>
        <w:t xml:space="preserve"> és a 2019-es évnek kicsit optimistábban vághatunk bele. A felmerülő nehézségeket, problémákat megoldjuk, mert természetesen ilyenek is vannak. 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jc w:val="both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jc w:val="both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32"/>
          <w:szCs w:val="32"/>
          <w:u w:val="single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32"/>
          <w:szCs w:val="32"/>
          <w:u w:val="single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32"/>
          <w:szCs w:val="32"/>
          <w:u w:val="single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lastRenderedPageBreak/>
        <w:t>A 201</w:t>
      </w:r>
      <w:r>
        <w:rPr>
          <w:sz w:val="32"/>
          <w:szCs w:val="32"/>
          <w:u w:val="single"/>
        </w:rPr>
        <w:t>8</w:t>
      </w:r>
      <w:r>
        <w:rPr>
          <w:color w:val="000000"/>
          <w:sz w:val="32"/>
          <w:szCs w:val="32"/>
          <w:u w:val="single"/>
        </w:rPr>
        <w:t>-</w:t>
      </w:r>
      <w:r>
        <w:rPr>
          <w:sz w:val="32"/>
          <w:szCs w:val="32"/>
          <w:u w:val="single"/>
        </w:rPr>
        <w:t>a</w:t>
      </w:r>
      <w:r>
        <w:rPr>
          <w:color w:val="000000"/>
          <w:sz w:val="32"/>
          <w:szCs w:val="32"/>
          <w:u w:val="single"/>
        </w:rPr>
        <w:t>s év gazdasági teljesítése</w:t>
      </w:r>
    </w:p>
    <w:p w:rsidR="00E311A1" w:rsidRDefault="00E311A1"/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</w:p>
    <w:tbl>
      <w:tblPr>
        <w:tblStyle w:val="a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5"/>
        <w:gridCol w:w="4185"/>
        <w:gridCol w:w="4320"/>
      </w:tblGrid>
      <w:tr w:rsidR="00E311A1">
        <w:trPr>
          <w:trHeight w:val="280"/>
        </w:trPr>
        <w:tc>
          <w:tcPr>
            <w:tcW w:w="9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Bevételek 2018</w:t>
            </w:r>
          </w:p>
        </w:tc>
      </w:tr>
      <w:tr w:rsidR="00E311A1">
        <w:trPr>
          <w:trHeight w:val="28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Ssz.:</w:t>
            </w: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Tevékenység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Bevételek eFt</w:t>
            </w:r>
          </w:p>
        </w:tc>
      </w:tr>
      <w:tr w:rsidR="00E311A1">
        <w:trPr>
          <w:trHeight w:val="28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Napközi konyha üzemeltetés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97 179</w:t>
            </w:r>
          </w:p>
        </w:tc>
      </w:tr>
      <w:tr w:rsidR="00E311A1">
        <w:trPr>
          <w:trHeight w:val="32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Köztemető és temetkezési szolgáltatás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10 492</w:t>
            </w:r>
          </w:p>
        </w:tc>
      </w:tr>
      <w:tr w:rsidR="00E311A1">
        <w:trPr>
          <w:trHeight w:val="28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Építőipari szolgáltatás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23 489</w:t>
            </w:r>
          </w:p>
        </w:tc>
      </w:tr>
      <w:tr w:rsidR="00E311A1">
        <w:trPr>
          <w:trHeight w:val="28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Épülettakarítás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1 020</w:t>
            </w:r>
          </w:p>
        </w:tc>
      </w:tr>
      <w:tr w:rsidR="00E311A1">
        <w:trPr>
          <w:trHeight w:val="28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BF53E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Művelődési H</w:t>
            </w:r>
            <w:r w:rsidR="0051141D">
              <w:rPr>
                <w:sz w:val="24"/>
                <w:szCs w:val="24"/>
              </w:rPr>
              <w:t>áz, büfé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20 479</w:t>
            </w:r>
          </w:p>
        </w:tc>
      </w:tr>
      <w:tr w:rsidR="00E311A1">
        <w:trPr>
          <w:trHeight w:val="28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Könyvtár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9 245</w:t>
            </w:r>
          </w:p>
        </w:tc>
      </w:tr>
      <w:tr w:rsidR="00E311A1">
        <w:trPr>
          <w:trHeight w:val="28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Hérics Szálló üzemeltetése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10 782</w:t>
            </w:r>
          </w:p>
        </w:tc>
      </w:tr>
      <w:tr w:rsidR="00E311A1">
        <w:trPr>
          <w:trHeight w:val="280"/>
        </w:trPr>
        <w:tc>
          <w:tcPr>
            <w:tcW w:w="4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E311A1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b/>
                <w:sz w:val="24"/>
                <w:szCs w:val="24"/>
              </w:rPr>
              <w:t>172 686</w:t>
            </w:r>
          </w:p>
        </w:tc>
      </w:tr>
    </w:tbl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>
            <wp:extent cx="5772150" cy="4646613"/>
            <wp:effectExtent l="0" t="0" r="0" b="0"/>
            <wp:docPr id="2" name="image3.png" descr="Grafik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fik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646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</w:p>
    <w:p w:rsidR="00FA133A" w:rsidRDefault="00FA133A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</w:p>
    <w:tbl>
      <w:tblPr>
        <w:tblStyle w:val="a0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05"/>
        <w:gridCol w:w="3240"/>
        <w:gridCol w:w="4725"/>
      </w:tblGrid>
      <w:tr w:rsidR="00E311A1">
        <w:trPr>
          <w:trHeight w:val="280"/>
        </w:trPr>
        <w:tc>
          <w:tcPr>
            <w:tcW w:w="89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E311A1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Ráfordítások 2018</w:t>
            </w:r>
          </w:p>
        </w:tc>
      </w:tr>
      <w:tr w:rsidR="00E311A1">
        <w:trPr>
          <w:trHeight w:val="56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Ssz.: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b/>
                <w:sz w:val="24"/>
                <w:szCs w:val="24"/>
              </w:rPr>
              <w:t>Tevékenység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b/>
                <w:sz w:val="24"/>
                <w:szCs w:val="24"/>
              </w:rPr>
              <w:t>Ráfordítások eFt</w:t>
            </w:r>
          </w:p>
        </w:tc>
      </w:tr>
      <w:tr w:rsidR="00E311A1">
        <w:trPr>
          <w:trHeight w:val="28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Napközi konyha üzemeltetés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98 044</w:t>
            </w:r>
          </w:p>
        </w:tc>
      </w:tr>
      <w:tr w:rsidR="00E311A1">
        <w:trPr>
          <w:trHeight w:val="54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Köztemető fenntartás, temetkezési szolgáltatás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8 802</w:t>
            </w:r>
          </w:p>
        </w:tc>
      </w:tr>
      <w:tr w:rsidR="00E311A1">
        <w:trPr>
          <w:trHeight w:val="28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Építőipari szolgáltatás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24 088</w:t>
            </w:r>
          </w:p>
        </w:tc>
      </w:tr>
      <w:tr w:rsidR="00E311A1">
        <w:trPr>
          <w:trHeight w:val="28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Épülettakarítás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1 064</w:t>
            </w:r>
          </w:p>
        </w:tc>
      </w:tr>
      <w:tr w:rsidR="00E311A1">
        <w:trPr>
          <w:trHeight w:val="28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BF53E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Művelődési H</w:t>
            </w:r>
            <w:r w:rsidR="0051141D">
              <w:rPr>
                <w:sz w:val="24"/>
                <w:szCs w:val="24"/>
              </w:rPr>
              <w:t>áz, büfé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20 875</w:t>
            </w:r>
          </w:p>
        </w:tc>
      </w:tr>
      <w:tr w:rsidR="00E311A1">
        <w:trPr>
          <w:trHeight w:val="28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Könyvtár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10 128</w:t>
            </w:r>
          </w:p>
        </w:tc>
      </w:tr>
      <w:tr w:rsidR="00E311A1">
        <w:trPr>
          <w:trHeight w:val="28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Hérics Szálló üzemeltetés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5 725</w:t>
            </w:r>
          </w:p>
        </w:tc>
      </w:tr>
      <w:tr w:rsidR="00E311A1">
        <w:trPr>
          <w:trHeight w:val="28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Tao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3</w:t>
            </w:r>
            <w:r w:rsidR="00EF3DE3">
              <w:rPr>
                <w:sz w:val="24"/>
                <w:szCs w:val="24"/>
              </w:rPr>
              <w:t>59</w:t>
            </w:r>
          </w:p>
        </w:tc>
      </w:tr>
      <w:tr w:rsidR="00E311A1">
        <w:trPr>
          <w:trHeight w:val="280"/>
        </w:trPr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E311A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:rsidR="00E311A1" w:rsidRDefault="00E311A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:rsidR="00E311A1" w:rsidRDefault="00E311A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:rsidR="00E311A1" w:rsidRDefault="00E311A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4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EF3DE3">
            <w:pPr>
              <w:widowControl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169 085</w:t>
            </w:r>
          </w:p>
          <w:p w:rsidR="00E311A1" w:rsidRDefault="00E311A1">
            <w:pPr>
              <w:widowControl w:val="0"/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>
            <wp:extent cx="5734050" cy="3760787"/>
            <wp:effectExtent l="0" t="0" r="0" b="0"/>
            <wp:docPr id="3" name="image1.png" descr="Chart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 0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760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</w:p>
    <w:tbl>
      <w:tblPr>
        <w:tblStyle w:val="a1"/>
        <w:tblW w:w="90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56"/>
        <w:gridCol w:w="1842"/>
        <w:gridCol w:w="2051"/>
        <w:gridCol w:w="2427"/>
      </w:tblGrid>
      <w:tr w:rsidR="00E311A1">
        <w:trPr>
          <w:trHeight w:val="280"/>
        </w:trPr>
        <w:tc>
          <w:tcPr>
            <w:tcW w:w="907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Eredmény 2018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Tevékenység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 w:rsidP="00BF53E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Bevételek eFt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 w:rsidP="00BF53E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Ráfordítás eFt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 w:rsidP="00BF53E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Eredmény eFt</w:t>
            </w:r>
          </w:p>
        </w:tc>
      </w:tr>
      <w:tr w:rsidR="00E311A1">
        <w:trPr>
          <w:trHeight w:val="54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Napközi konyha üzemeltetés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97 179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98044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-865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BF53E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Köztemető</w:t>
            </w:r>
            <w:r w:rsidR="0051141D">
              <w:rPr>
                <w:sz w:val="24"/>
                <w:szCs w:val="24"/>
              </w:rPr>
              <w:t xml:space="preserve"> fenntartás, temetkezési szolgáltatás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10 492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8802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1 690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Építőipari szolgáltatás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23 489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-599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Épülettakarítás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1 020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-44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BF53E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Művelődési H</w:t>
            </w:r>
            <w:r w:rsidR="0051141D">
              <w:rPr>
                <w:sz w:val="24"/>
                <w:szCs w:val="24"/>
              </w:rPr>
              <w:t>áz, büfé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20 479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20875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-396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Könyvtár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9 245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10128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-883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Hérics Szálló üzemeltetés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10 782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5725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5 057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Tao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E311A1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Pr="00FA133A" w:rsidRDefault="0051141D" w:rsidP="00D555BB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FA133A">
              <w:rPr>
                <w:sz w:val="24"/>
                <w:szCs w:val="24"/>
              </w:rPr>
              <w:t>3</w:t>
            </w:r>
            <w:r w:rsidR="00D555BB">
              <w:rPr>
                <w:sz w:val="24"/>
                <w:szCs w:val="24"/>
              </w:rPr>
              <w:t>59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 w:rsidP="00D555BB">
            <w:pPr>
              <w:widowControl w:val="0"/>
              <w:spacing w:line="276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-3</w:t>
            </w:r>
            <w:r w:rsidR="00D555BB">
              <w:rPr>
                <w:b/>
                <w:color w:val="FF0000"/>
                <w:sz w:val="24"/>
                <w:szCs w:val="24"/>
              </w:rPr>
              <w:t>59</w:t>
            </w:r>
          </w:p>
        </w:tc>
      </w:tr>
      <w:tr w:rsidR="00E311A1">
        <w:trPr>
          <w:trHeight w:val="280"/>
        </w:trPr>
        <w:tc>
          <w:tcPr>
            <w:tcW w:w="27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172 686</w:t>
            </w:r>
          </w:p>
        </w:tc>
        <w:tc>
          <w:tcPr>
            <w:tcW w:w="2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 w:rsidP="00D555BB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169 </w:t>
            </w:r>
            <w:r w:rsidR="00D555BB">
              <w:rPr>
                <w:b/>
                <w:sz w:val="24"/>
                <w:szCs w:val="24"/>
              </w:rPr>
              <w:t>085</w:t>
            </w:r>
          </w:p>
        </w:tc>
        <w:tc>
          <w:tcPr>
            <w:tcW w:w="2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11A1" w:rsidRDefault="0051141D" w:rsidP="00D555BB">
            <w:pPr>
              <w:widowControl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="00D555BB">
              <w:rPr>
                <w:b/>
                <w:sz w:val="24"/>
                <w:szCs w:val="24"/>
              </w:rPr>
              <w:t>601</w:t>
            </w:r>
          </w:p>
        </w:tc>
      </w:tr>
    </w:tbl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>
            <wp:extent cx="5763260" cy="4978400"/>
            <wp:effectExtent l="0" t="0" r="0" b="0"/>
            <wp:docPr id="4" name="image2.png" descr="Grafik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afiko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7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133A" w:rsidRDefault="00FA133A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color w:val="000000"/>
          <w:sz w:val="24"/>
          <w:szCs w:val="24"/>
          <w:u w:val="single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Működési körök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/>
        <w:ind w:left="1418"/>
        <w:rPr>
          <w:color w:val="000000"/>
          <w:sz w:val="24"/>
          <w:szCs w:val="24"/>
        </w:rPr>
      </w:pPr>
    </w:p>
    <w:p w:rsidR="00E311A1" w:rsidRDefault="00511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</w:pPr>
      <w:r>
        <w:rPr>
          <w:sz w:val="24"/>
          <w:szCs w:val="24"/>
        </w:rPr>
        <w:t>Napközi konyha üzemeltetés</w:t>
      </w:r>
    </w:p>
    <w:p w:rsidR="00E311A1" w:rsidRDefault="00511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 w:val="24"/>
          <w:szCs w:val="24"/>
        </w:rPr>
        <w:t>Temetkezési szolgáltatás és köztemető fenntartás</w:t>
      </w:r>
    </w:p>
    <w:p w:rsidR="00E311A1" w:rsidRDefault="00BF5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 w:val="24"/>
          <w:szCs w:val="24"/>
        </w:rPr>
        <w:t>Építőipari szolgáltatás</w:t>
      </w:r>
    </w:p>
    <w:p w:rsidR="00E311A1" w:rsidRDefault="00511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 w:val="24"/>
          <w:szCs w:val="24"/>
        </w:rPr>
        <w:t>Épülettakarítási szolgáltatás</w:t>
      </w:r>
    </w:p>
    <w:p w:rsidR="00E311A1" w:rsidRDefault="00BF5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 w:val="24"/>
          <w:szCs w:val="24"/>
        </w:rPr>
        <w:t>Művelődési Ház, b</w:t>
      </w:r>
      <w:r w:rsidR="0051141D">
        <w:rPr>
          <w:sz w:val="24"/>
          <w:szCs w:val="24"/>
        </w:rPr>
        <w:t>üfé szolgáltatás</w:t>
      </w:r>
    </w:p>
    <w:p w:rsidR="00E311A1" w:rsidRDefault="00511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 w:val="24"/>
          <w:szCs w:val="24"/>
        </w:rPr>
        <w:t>Városi és Iskolai Könyvtár</w:t>
      </w:r>
    </w:p>
    <w:p w:rsidR="00E311A1" w:rsidRDefault="00511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 w:val="24"/>
          <w:szCs w:val="24"/>
        </w:rPr>
        <w:t>Hérics Szálló üzemeltetés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4"/>
          <w:szCs w:val="24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7"/>
          <w:szCs w:val="27"/>
          <w:u w:val="single"/>
        </w:rPr>
        <w:t>Napközi konyha üzemeltetés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ÉTKEZÉSI ADAGSZÁMOK ALAKULÁSA</w:t>
      </w:r>
      <w:r>
        <w:rPr>
          <w:b/>
          <w:color w:val="000000"/>
          <w:sz w:val="24"/>
          <w:szCs w:val="24"/>
        </w:rPr>
        <w:t>:( csak a normatív adagok)</w:t>
      </w:r>
    </w:p>
    <w:tbl>
      <w:tblPr>
        <w:tblStyle w:val="a2"/>
        <w:tblW w:w="90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2642"/>
        <w:gridCol w:w="2102"/>
        <w:gridCol w:w="2133"/>
        <w:gridCol w:w="2133"/>
      </w:tblGrid>
      <w:tr w:rsidR="00E311A1">
        <w:trPr>
          <w:trHeight w:val="42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E3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  <w:tr w:rsidR="00E311A1">
        <w:trPr>
          <w:trHeight w:val="54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Január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6880</w:t>
            </w:r>
          </w:p>
        </w:tc>
      </w:tr>
      <w:tr w:rsidR="00E311A1">
        <w:trPr>
          <w:trHeight w:val="44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Február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7320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6990</w:t>
            </w:r>
          </w:p>
        </w:tc>
      </w:tr>
      <w:tr w:rsidR="00E311A1">
        <w:trPr>
          <w:trHeight w:val="56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Március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6210</w:t>
            </w:r>
          </w:p>
        </w:tc>
      </w:tr>
      <w:tr w:rsidR="00E311A1">
        <w:trPr>
          <w:trHeight w:val="54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Április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6360</w:t>
            </w:r>
          </w:p>
        </w:tc>
      </w:tr>
      <w:tr w:rsidR="00E311A1">
        <w:trPr>
          <w:trHeight w:val="56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Május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6900</w:t>
            </w:r>
          </w:p>
        </w:tc>
      </w:tr>
      <w:tr w:rsidR="00E311A1">
        <w:trPr>
          <w:trHeight w:val="54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Június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4280</w:t>
            </w:r>
          </w:p>
        </w:tc>
      </w:tr>
      <w:tr w:rsidR="00E311A1">
        <w:trPr>
          <w:trHeight w:val="56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Július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2570</w:t>
            </w:r>
          </w:p>
        </w:tc>
      </w:tr>
      <w:tr w:rsidR="00E311A1">
        <w:trPr>
          <w:trHeight w:val="54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Augusztus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1826</w:t>
            </w:r>
          </w:p>
        </w:tc>
      </w:tr>
      <w:tr w:rsidR="00E311A1">
        <w:trPr>
          <w:trHeight w:val="50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Szeptember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6340</w:t>
            </w:r>
          </w:p>
        </w:tc>
      </w:tr>
      <w:tr w:rsidR="00E311A1">
        <w:trPr>
          <w:trHeight w:val="56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Október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6220</w:t>
            </w:r>
          </w:p>
        </w:tc>
      </w:tr>
      <w:tr w:rsidR="00E311A1">
        <w:trPr>
          <w:trHeight w:val="48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6210</w:t>
            </w:r>
          </w:p>
        </w:tc>
      </w:tr>
      <w:tr w:rsidR="00E311A1">
        <w:trPr>
          <w:trHeight w:val="42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5390</w:t>
            </w:r>
          </w:p>
        </w:tc>
      </w:tr>
      <w:tr w:rsidR="00E311A1">
        <w:trPr>
          <w:trHeight w:val="52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68720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68440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66176</w:t>
            </w:r>
          </w:p>
        </w:tc>
      </w:tr>
    </w:tbl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</w:t>
      </w:r>
      <w:r w:rsidR="00FA133A">
        <w:rPr>
          <w:color w:val="000000"/>
          <w:sz w:val="24"/>
          <w:szCs w:val="24"/>
        </w:rPr>
        <w:t xml:space="preserve"> Napközi </w:t>
      </w:r>
      <w:r>
        <w:rPr>
          <w:color w:val="000000"/>
          <w:sz w:val="24"/>
          <w:szCs w:val="24"/>
        </w:rPr>
        <w:t xml:space="preserve"> konyha üzemeltetés a fő ágazatunk, a bevételünk </w:t>
      </w:r>
      <w:r>
        <w:rPr>
          <w:sz w:val="24"/>
          <w:szCs w:val="24"/>
        </w:rPr>
        <w:t>közel 60 %-a e területről</w:t>
      </w:r>
      <w:r>
        <w:rPr>
          <w:color w:val="000000"/>
          <w:sz w:val="24"/>
          <w:szCs w:val="24"/>
        </w:rPr>
        <w:t xml:space="preserve"> származik. Az adatokat elemezve</w:t>
      </w:r>
      <w:r w:rsidR="00FA133A">
        <w:rPr>
          <w:color w:val="000000"/>
          <w:sz w:val="24"/>
          <w:szCs w:val="24"/>
        </w:rPr>
        <w:t xml:space="preserve"> látható, hogy a normatív adagszám</w:t>
      </w:r>
      <w:r>
        <w:rPr>
          <w:color w:val="000000"/>
          <w:sz w:val="24"/>
          <w:szCs w:val="24"/>
        </w:rPr>
        <w:t xml:space="preserve"> gyakorlatilag stagnál, éves szinten egy mi</w:t>
      </w:r>
      <w:r>
        <w:rPr>
          <w:sz w:val="24"/>
          <w:szCs w:val="24"/>
        </w:rPr>
        <w:t>nimális csökkenés mutatkozik. Sajnos a gyermekek száma csökken</w:t>
      </w:r>
      <w:r w:rsidR="00BF53EC">
        <w:rPr>
          <w:sz w:val="24"/>
          <w:szCs w:val="24"/>
        </w:rPr>
        <w:t>,</w:t>
      </w:r>
      <w:r>
        <w:rPr>
          <w:sz w:val="24"/>
          <w:szCs w:val="24"/>
        </w:rPr>
        <w:t xml:space="preserve"> és a látszólagos stagnálás abb</w:t>
      </w:r>
      <w:r w:rsidR="002D5D04">
        <w:rPr>
          <w:sz w:val="24"/>
          <w:szCs w:val="24"/>
        </w:rPr>
        <w:t>ól adódik, hogy a szünetekben (</w:t>
      </w:r>
      <w:r>
        <w:rPr>
          <w:sz w:val="24"/>
          <w:szCs w:val="24"/>
        </w:rPr>
        <w:t xml:space="preserve">nyári, téli) egyre nagyobb számban étkezhetnek a tanulók ingyen.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törvény által előírt egészséges közétkeztetést biztosítjuk, az ellenőrzések visszajelzései ezt igazolják. Úgy érzem, hogy a szülők és a gyerekek ezt egyre </w:t>
      </w:r>
      <w:r w:rsidR="002D5D04">
        <w:rPr>
          <w:sz w:val="24"/>
          <w:szCs w:val="24"/>
        </w:rPr>
        <w:t>inkább</w:t>
      </w:r>
      <w:r>
        <w:rPr>
          <w:sz w:val="24"/>
          <w:szCs w:val="24"/>
        </w:rPr>
        <w:t xml:space="preserve"> elfogadják. Több egyeztetés szükséges a felnőtt és idős étkeztetés esetében, de igyekszünk minden problémát megoldani. Az intézményekkel napi kapcsolatban vagyunk. A konyhánk minden szempo</w:t>
      </w:r>
      <w:r w:rsidR="00BF53EC">
        <w:rPr>
          <w:sz w:val="24"/>
          <w:szCs w:val="24"/>
        </w:rPr>
        <w:t>ntból “</w:t>
      </w:r>
      <w:r>
        <w:rPr>
          <w:sz w:val="24"/>
          <w:szCs w:val="24"/>
        </w:rPr>
        <w:t>csúcsra van járatva”</w:t>
      </w:r>
      <w:r w:rsidR="00BF53EC">
        <w:rPr>
          <w:sz w:val="24"/>
          <w:szCs w:val="24"/>
        </w:rPr>
        <w:t>,</w:t>
      </w:r>
      <w:r>
        <w:rPr>
          <w:sz w:val="24"/>
          <w:szCs w:val="24"/>
        </w:rPr>
        <w:t xml:space="preserve"> nagyon nagy szüks</w:t>
      </w:r>
      <w:r w:rsidR="00BF53EC">
        <w:rPr>
          <w:sz w:val="24"/>
          <w:szCs w:val="24"/>
        </w:rPr>
        <w:t>ég lenne egy komoly felújításra. E</w:t>
      </w:r>
      <w:r>
        <w:rPr>
          <w:sz w:val="24"/>
          <w:szCs w:val="24"/>
        </w:rPr>
        <w:t>z több tízmillió Ft, önerőből nem me</w:t>
      </w:r>
      <w:r w:rsidR="002D5D04">
        <w:rPr>
          <w:sz w:val="24"/>
          <w:szCs w:val="24"/>
        </w:rPr>
        <w:t>gy</w:t>
      </w:r>
      <w:r w:rsidR="00BF53EC">
        <w:rPr>
          <w:sz w:val="24"/>
          <w:szCs w:val="24"/>
        </w:rPr>
        <w:t>,</w:t>
      </w:r>
      <w:r w:rsidR="002D5D04">
        <w:rPr>
          <w:sz w:val="24"/>
          <w:szCs w:val="24"/>
        </w:rPr>
        <w:t xml:space="preserve"> csak pályázati segítséggel. A</w:t>
      </w:r>
      <w:r>
        <w:rPr>
          <w:sz w:val="24"/>
          <w:szCs w:val="24"/>
        </w:rPr>
        <w:t xml:space="preserve"> 2018-ra tervezett bevételt és kiadást is pár százalékkal túlteljesítettük. Bevétel szempontjából ez örvende</w:t>
      </w:r>
      <w:r w:rsidR="00BF53EC">
        <w:rPr>
          <w:sz w:val="24"/>
          <w:szCs w:val="24"/>
        </w:rPr>
        <w:t>tes, főleg a vendégétkeztetés számának,</w:t>
      </w:r>
      <w:r>
        <w:rPr>
          <w:sz w:val="24"/>
          <w:szCs w:val="24"/>
        </w:rPr>
        <w:t xml:space="preserve"> illetve a rendezvények számának növekedése eredményezte a nagyobb bevételt. Sajn</w:t>
      </w:r>
      <w:r w:rsidR="002D5D04">
        <w:rPr>
          <w:sz w:val="24"/>
          <w:szCs w:val="24"/>
        </w:rPr>
        <w:t>os a kiadásaink is növekedtek (</w:t>
      </w:r>
      <w:r w:rsidR="001A5390">
        <w:rPr>
          <w:sz w:val="24"/>
          <w:szCs w:val="24"/>
        </w:rPr>
        <w:t>ezt a 2018</w:t>
      </w:r>
      <w:r w:rsidR="00BF53EC">
        <w:rPr>
          <w:sz w:val="24"/>
          <w:szCs w:val="24"/>
        </w:rPr>
        <w:t>. decemberi Ö</w:t>
      </w:r>
      <w:r>
        <w:rPr>
          <w:sz w:val="24"/>
          <w:szCs w:val="24"/>
        </w:rPr>
        <w:t>nkormányzati ülésen jeleztem)</w:t>
      </w:r>
      <w:r w:rsidR="00BF53EC">
        <w:rPr>
          <w:sz w:val="24"/>
          <w:szCs w:val="24"/>
        </w:rPr>
        <w:t>,</w:t>
      </w:r>
      <w:r>
        <w:rPr>
          <w:sz w:val="24"/>
          <w:szCs w:val="24"/>
        </w:rPr>
        <w:t xml:space="preserve"> egyes nyersanyagok beszerzési árai jóval az infláció felett növekedtek. A konyha pénzügyi mozgástere nagyon kicsi, az eredményt vizsgálva megállapítható, hogy a tervezett és a valós eredmény is ± 1 %-os tartományában van, ez nagyon megnehezíti a tervezést. A kollegáim a zavartalan működésért mindent megtesznek, köszönet érte, de a már említett felújítás elkerülhetetlen.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javaslatokat, észrevételeket továbbra is várjuk.</w:t>
      </w:r>
    </w:p>
    <w:p w:rsidR="002D5D04" w:rsidRDefault="002D5D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sz w:val="24"/>
          <w:szCs w:val="24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7"/>
          <w:szCs w:val="27"/>
          <w:u w:val="single"/>
        </w:rPr>
        <w:t>Temetkezés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 feladatunk két területet foglal magába, a köztemető fenntartást és a temetkezési szolgáltatást. Célszerű e</w:t>
      </w:r>
      <w:r>
        <w:rPr>
          <w:sz w:val="24"/>
          <w:szCs w:val="24"/>
        </w:rPr>
        <w:t>gyben tárgyalni, mivel a lakosok, elhunytak hozzátartozói szemében nem különül el ez a két szolgáltatás. A temető rendjét</w:t>
      </w:r>
      <w:r w:rsidR="002D5D04">
        <w:rPr>
          <w:sz w:val="24"/>
          <w:szCs w:val="24"/>
        </w:rPr>
        <w:t>,</w:t>
      </w:r>
      <w:r>
        <w:rPr>
          <w:sz w:val="24"/>
          <w:szCs w:val="24"/>
        </w:rPr>
        <w:t xml:space="preserve"> a feltételeket</w:t>
      </w:r>
      <w:r w:rsidR="002D5D04">
        <w:rPr>
          <w:sz w:val="24"/>
          <w:szCs w:val="24"/>
        </w:rPr>
        <w:t>,</w:t>
      </w:r>
      <w:r>
        <w:rPr>
          <w:sz w:val="24"/>
          <w:szCs w:val="24"/>
        </w:rPr>
        <w:t xml:space="preserve"> az adminisztrációs munkát a Kormányh</w:t>
      </w:r>
      <w:r w:rsidR="00BF53EC">
        <w:rPr>
          <w:sz w:val="24"/>
          <w:szCs w:val="24"/>
        </w:rPr>
        <w:t>ivatal minden évben ellenőrzi. E</w:t>
      </w:r>
      <w:r>
        <w:rPr>
          <w:sz w:val="24"/>
          <w:szCs w:val="24"/>
        </w:rPr>
        <w:t xml:space="preserve">lmarasztalás 2018-ban nem volt. A Hivatal szerint a temetőnk a megye élvonalába tartozik.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2018-ban a temetések n</w:t>
      </w:r>
      <w:r w:rsidR="00BF53EC">
        <w:rPr>
          <w:sz w:val="24"/>
          <w:szCs w:val="24"/>
        </w:rPr>
        <w:t>agy százalékát a Szolgáltató Kft</w:t>
      </w:r>
      <w:r>
        <w:rPr>
          <w:sz w:val="24"/>
          <w:szCs w:val="24"/>
        </w:rPr>
        <w:t xml:space="preserve">. végezte. A köztemető rendje jó, köszönet érte minden itt dolgozó munkatársamnak és közfoglalkoztatottnak. 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sz w:val="24"/>
          <w:szCs w:val="24"/>
        </w:rPr>
      </w:pPr>
    </w:p>
    <w:p w:rsidR="00D555BB" w:rsidRDefault="00D555BB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sz w:val="24"/>
          <w:szCs w:val="24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lastRenderedPageBreak/>
        <w:t>201</w:t>
      </w:r>
      <w:r>
        <w:rPr>
          <w:b/>
          <w:sz w:val="24"/>
          <w:szCs w:val="24"/>
          <w:u w:val="single"/>
        </w:rPr>
        <w:t>8</w:t>
      </w:r>
      <w:r>
        <w:rPr>
          <w:b/>
          <w:color w:val="000000"/>
          <w:sz w:val="24"/>
          <w:szCs w:val="24"/>
          <w:u w:val="single"/>
        </w:rPr>
        <w:t xml:space="preserve">-ben az elhunytak száma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80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Hagyományos temetkezés (koporsós) </w:t>
      </w:r>
      <w:r>
        <w:rPr>
          <w:color w:val="000000"/>
          <w:sz w:val="24"/>
          <w:szCs w:val="24"/>
        </w:rPr>
        <w:tab/>
        <w:t>2</w:t>
      </w:r>
      <w:r>
        <w:rPr>
          <w:sz w:val="24"/>
          <w:szCs w:val="24"/>
        </w:rPr>
        <w:t>7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Hamvasztott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</w:t>
      </w:r>
      <w:r>
        <w:rPr>
          <w:sz w:val="24"/>
          <w:szCs w:val="24"/>
        </w:rPr>
        <w:t>3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Női elhunyt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Férfi elhunyt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</w:p>
    <w:p w:rsidR="00E311A1" w:rsidRPr="00BF53EC" w:rsidRDefault="0051141D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line="360" w:lineRule="auto"/>
        <w:rPr>
          <w:i/>
          <w:color w:val="000000"/>
          <w:sz w:val="24"/>
          <w:szCs w:val="24"/>
        </w:rPr>
      </w:pPr>
      <w:r w:rsidRPr="00BF53EC">
        <w:rPr>
          <w:rFonts w:eastAsia="Gungsuh"/>
          <w:i/>
          <w:sz w:val="24"/>
          <w:szCs w:val="24"/>
        </w:rPr>
        <w:t xml:space="preserve">A temetések </w:t>
      </w:r>
      <w:r w:rsidRPr="00BF53EC">
        <w:rPr>
          <w:rFonts w:ascii="Cambria Math" w:eastAsia="Gungsuh" w:hAnsi="Cambria Math" w:cs="Cambria Math"/>
          <w:i/>
          <w:sz w:val="24"/>
          <w:szCs w:val="24"/>
        </w:rPr>
        <w:t>∼</w:t>
      </w:r>
      <w:r w:rsidRPr="00BF53EC">
        <w:rPr>
          <w:rFonts w:eastAsia="Gungsuh"/>
          <w:i/>
          <w:sz w:val="24"/>
          <w:szCs w:val="24"/>
        </w:rPr>
        <w:t xml:space="preserve"> 80%-a     </w:t>
      </w:r>
      <w:r w:rsidR="00E06FD6">
        <w:rPr>
          <w:i/>
          <w:color w:val="000000"/>
          <w:sz w:val="24"/>
          <w:szCs w:val="24"/>
        </w:rPr>
        <w:t>p</w:t>
      </w:r>
      <w:r w:rsidRPr="00BF53EC">
        <w:rPr>
          <w:i/>
          <w:color w:val="000000"/>
          <w:sz w:val="24"/>
          <w:szCs w:val="24"/>
        </w:rPr>
        <w:t xml:space="preserve">olgári temetés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line="360" w:lineRule="auto"/>
        <w:rPr>
          <w:color w:val="000000"/>
          <w:sz w:val="24"/>
          <w:szCs w:val="24"/>
        </w:rPr>
      </w:pPr>
      <w:r w:rsidRPr="00BF53EC">
        <w:rPr>
          <w:rFonts w:ascii="Cambria Math" w:eastAsia="Gungsuh" w:hAnsi="Cambria Math" w:cs="Cambria Math"/>
          <w:i/>
          <w:sz w:val="24"/>
          <w:szCs w:val="24"/>
        </w:rPr>
        <w:t>∼</w:t>
      </w:r>
      <w:r w:rsidR="00E06FD6">
        <w:rPr>
          <w:rFonts w:eastAsia="Gungsuh"/>
          <w:i/>
          <w:sz w:val="24"/>
          <w:szCs w:val="24"/>
        </w:rPr>
        <w:t xml:space="preserve"> 20%-a     e</w:t>
      </w:r>
      <w:r w:rsidRPr="00BF53EC">
        <w:rPr>
          <w:rFonts w:eastAsia="Gungsuh"/>
          <w:i/>
          <w:sz w:val="24"/>
          <w:szCs w:val="24"/>
        </w:rPr>
        <w:t>gyházi temetés</w:t>
      </w:r>
      <w:r>
        <w:rPr>
          <w:i/>
          <w:color w:val="000000"/>
          <w:sz w:val="24"/>
          <w:szCs w:val="24"/>
        </w:rPr>
        <w:tab/>
      </w:r>
    </w:p>
    <w:p w:rsidR="00E311A1" w:rsidRDefault="00E06FD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7"/>
          <w:szCs w:val="27"/>
          <w:u w:val="single"/>
        </w:rPr>
        <w:t>Építőipari szolgáltatás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Ez a terület a tervezett és várt eredményt hozta. A karbantartási munkák és a Kft. más területeinek kiszolgálása miatt egy kis mértékű negatív eredmény mutatkozik. Az építőipar szárnyalása miatt a szakembereink az év folyamán máshol kerestek munkát, sajnos a Kft. által biztosított bér nem versenyképes. A 2019-es esztendő egyik </w:t>
      </w:r>
      <w:r w:rsidR="002D5D04">
        <w:rPr>
          <w:sz w:val="24"/>
          <w:szCs w:val="24"/>
        </w:rPr>
        <w:t xml:space="preserve">fontos </w:t>
      </w:r>
      <w:r>
        <w:rPr>
          <w:sz w:val="24"/>
          <w:szCs w:val="24"/>
        </w:rPr>
        <w:t>feladata lesz az építőipari munkák ellátására valamilyen más megoldást találnunk. Év elején az öreg Fiat Ducato kis teherautónkat fiatalabbra cseréltük. A helyi vállalkozókkal továbbra is jó a kapcsolat, együtt tudtunk dolgozni az elmúlt évben.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7"/>
          <w:szCs w:val="27"/>
          <w:u w:val="single"/>
        </w:rPr>
        <w:t>Épülettakarítási szolgáltatás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takarítást a Védőnői Szolgálatnál </w:t>
      </w:r>
      <w:r>
        <w:rPr>
          <w:sz w:val="24"/>
          <w:szCs w:val="24"/>
        </w:rPr>
        <w:t>egy fő 4 órás munkatársunk végzi. Munkájával meg vannak elégedve.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„ </w:t>
      </w:r>
      <w:r>
        <w:rPr>
          <w:b/>
          <w:color w:val="000000"/>
          <w:sz w:val="27"/>
          <w:szCs w:val="27"/>
          <w:u w:val="single"/>
        </w:rPr>
        <w:t>Kulturális részleg”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Művelődési Ház és a</w:t>
      </w:r>
      <w:r>
        <w:rPr>
          <w:sz w:val="24"/>
          <w:szCs w:val="24"/>
        </w:rPr>
        <w:t xml:space="preserve">z Iskolai és </w:t>
      </w:r>
      <w:r>
        <w:rPr>
          <w:color w:val="000000"/>
          <w:sz w:val="24"/>
          <w:szCs w:val="24"/>
        </w:rPr>
        <w:t>Városi Könyvtárszakmai beszámolója már megtörtén</w:t>
      </w:r>
      <w:r>
        <w:rPr>
          <w:sz w:val="24"/>
          <w:szCs w:val="24"/>
        </w:rPr>
        <w:t>t, de a pénzügyi részről most számolnék be.</w:t>
      </w:r>
    </w:p>
    <w:tbl>
      <w:tblPr>
        <w:tblStyle w:val="a3"/>
        <w:tblW w:w="916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927"/>
        <w:gridCol w:w="2849"/>
        <w:gridCol w:w="1701"/>
        <w:gridCol w:w="1701"/>
        <w:gridCol w:w="1984"/>
      </w:tblGrid>
      <w:tr w:rsidR="00E311A1">
        <w:trPr>
          <w:trHeight w:val="80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Ssz.: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Tevékenység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Bevételek eFt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Ráfordítás eFt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Eredmény eFt</w:t>
            </w:r>
          </w:p>
        </w:tc>
      </w:tr>
      <w:tr w:rsidR="00E311A1">
        <w:trPr>
          <w:trHeight w:val="100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ind w:right="10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Művelődési Ház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20 479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20 875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</w:rPr>
              <w:t>396</w:t>
            </w:r>
          </w:p>
        </w:tc>
      </w:tr>
      <w:tr w:rsidR="00E311A1">
        <w:trPr>
          <w:trHeight w:val="100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ind w:right="10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Könyvtár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9 245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  <w:r>
              <w:rPr>
                <w:rFonts w:ascii="Arial" w:eastAsia="Arial" w:hAnsi="Arial" w:cs="Arial"/>
              </w:rPr>
              <w:t xml:space="preserve"> 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</w:rPr>
              <w:t>883</w:t>
            </w:r>
          </w:p>
        </w:tc>
      </w:tr>
      <w:tr w:rsidR="00E311A1">
        <w:trPr>
          <w:trHeight w:val="100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ind w:right="10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E0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Hérics S</w:t>
            </w:r>
            <w:r w:rsidR="0051141D">
              <w:rPr>
                <w:rFonts w:ascii="Arial" w:eastAsia="Arial" w:hAnsi="Arial" w:cs="Arial"/>
                <w:color w:val="000000"/>
              </w:rPr>
              <w:t>zálló üzemeltetés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10 782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5 725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A1" w:rsidRDefault="00511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+</w:t>
            </w:r>
            <w:r>
              <w:rPr>
                <w:rFonts w:ascii="Arial" w:eastAsia="Arial" w:hAnsi="Arial" w:cs="Arial"/>
              </w:rPr>
              <w:t>5 057</w:t>
            </w:r>
          </w:p>
        </w:tc>
      </w:tr>
    </w:tbl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 bevétel két részből áll</w:t>
      </w:r>
      <w:r w:rsidR="00E06FD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az Önkormányzattól kapott támogatásból illetve a saját bevételből.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2018</w:t>
      </w:r>
    </w:p>
    <w:p w:rsidR="00E311A1" w:rsidRDefault="002D5D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Bevétel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 w:rsidR="0051141D">
        <w:rPr>
          <w:i/>
          <w:color w:val="000000"/>
          <w:sz w:val="24"/>
          <w:szCs w:val="24"/>
        </w:rPr>
        <w:t xml:space="preserve">~ </w:t>
      </w:r>
      <w:r w:rsidR="0051141D">
        <w:rPr>
          <w:i/>
          <w:sz w:val="24"/>
          <w:szCs w:val="24"/>
        </w:rPr>
        <w:t>40.500</w:t>
      </w:r>
      <w:r w:rsidR="0051141D">
        <w:rPr>
          <w:i/>
          <w:color w:val="000000"/>
          <w:sz w:val="24"/>
          <w:szCs w:val="24"/>
        </w:rPr>
        <w:t>eFt</w:t>
      </w:r>
      <w:r w:rsidR="00E06FD6">
        <w:rPr>
          <w:i/>
          <w:color w:val="000000"/>
          <w:sz w:val="24"/>
          <w:szCs w:val="24"/>
        </w:rPr>
        <w:t xml:space="preserve">, </w:t>
      </w:r>
      <w:r w:rsidR="0051141D">
        <w:rPr>
          <w:color w:val="000000"/>
          <w:sz w:val="24"/>
          <w:szCs w:val="24"/>
        </w:rPr>
        <w:t>ebből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Önkormányzati támogatás ~ </w:t>
      </w:r>
      <w:r>
        <w:rPr>
          <w:i/>
          <w:sz w:val="24"/>
          <w:szCs w:val="24"/>
        </w:rPr>
        <w:t>22.000</w:t>
      </w:r>
      <w:r>
        <w:rPr>
          <w:i/>
          <w:color w:val="000000"/>
          <w:sz w:val="24"/>
          <w:szCs w:val="24"/>
        </w:rPr>
        <w:t>eFt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Saját bevétel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        ~ 1</w:t>
      </w:r>
      <w:r>
        <w:rPr>
          <w:i/>
          <w:sz w:val="24"/>
          <w:szCs w:val="24"/>
        </w:rPr>
        <w:t>8.500</w:t>
      </w:r>
      <w:r>
        <w:rPr>
          <w:i/>
          <w:color w:val="000000"/>
          <w:sz w:val="24"/>
          <w:szCs w:val="24"/>
        </w:rPr>
        <w:t>eFt</w:t>
      </w:r>
    </w:p>
    <w:p w:rsidR="00E311A1" w:rsidRDefault="00E06FD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ö</w:t>
      </w:r>
      <w:r w:rsidR="0051141D">
        <w:rPr>
          <w:color w:val="000000"/>
          <w:sz w:val="24"/>
          <w:szCs w:val="24"/>
        </w:rPr>
        <w:t>nkormányzati támogatás a normatív támogatást is</w:t>
      </w:r>
      <w:r w:rsidR="0051141D">
        <w:rPr>
          <w:sz w:val="24"/>
          <w:szCs w:val="24"/>
        </w:rPr>
        <w:t xml:space="preserve"> tartalmazza</w:t>
      </w:r>
      <w:r w:rsidR="0051141D">
        <w:rPr>
          <w:color w:val="000000"/>
          <w:sz w:val="24"/>
          <w:szCs w:val="24"/>
        </w:rPr>
        <w:t>.</w:t>
      </w:r>
      <w:r w:rsidR="0051141D">
        <w:rPr>
          <w:sz w:val="24"/>
          <w:szCs w:val="24"/>
        </w:rPr>
        <w:t xml:space="preserve"> A megszavazott támogatás elég a 2018-as év</w:t>
      </w:r>
      <w:r>
        <w:rPr>
          <w:sz w:val="24"/>
          <w:szCs w:val="24"/>
        </w:rPr>
        <w:t>re. A Könyvtár és a Művelődési H</w:t>
      </w:r>
      <w:r w:rsidR="0051141D">
        <w:rPr>
          <w:sz w:val="24"/>
          <w:szCs w:val="24"/>
        </w:rPr>
        <w:t>áz minimális veszteségét más területről pótolni tudtuk. A problémákat a legtöbb esetben megol</w:t>
      </w:r>
      <w:r>
        <w:rPr>
          <w:sz w:val="24"/>
          <w:szCs w:val="24"/>
        </w:rPr>
        <w:t>djuk, egy dologban nem sikerült</w:t>
      </w:r>
      <w:r w:rsidR="0051141D">
        <w:rPr>
          <w:sz w:val="24"/>
          <w:szCs w:val="24"/>
        </w:rPr>
        <w:t xml:space="preserve"> sem nekünk, sem az Önkormányzatnak előre lépni, még pedig a fűtés ügyében. Nagyon sok eset</w:t>
      </w:r>
      <w:r>
        <w:rPr>
          <w:sz w:val="24"/>
          <w:szCs w:val="24"/>
        </w:rPr>
        <w:t>ben 11-12 fok van a Művelődési H</w:t>
      </w:r>
      <w:r w:rsidR="0051141D">
        <w:rPr>
          <w:sz w:val="24"/>
          <w:szCs w:val="24"/>
        </w:rPr>
        <w:t>ázban!!!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7"/>
          <w:szCs w:val="27"/>
          <w:u w:val="single"/>
        </w:rPr>
        <w:t>Művelődési Ház üzemeltetés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szakmai feladatokat egy fő művelődésszervező, illetve egy fő közfoglalkoztatott végezt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. A munkánkat közösségi szolgálatot végző diákok is segítik. 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Alapfeladatok:</w:t>
      </w:r>
    </w:p>
    <w:p w:rsidR="00E311A1" w:rsidRDefault="00511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 hel</w:t>
      </w:r>
      <w:r w:rsidR="00E06FD6">
        <w:rPr>
          <w:color w:val="000000"/>
          <w:sz w:val="24"/>
          <w:szCs w:val="24"/>
        </w:rPr>
        <w:t>yi lakosság számára színvonalas</w:t>
      </w:r>
      <w:r>
        <w:rPr>
          <w:color w:val="000000"/>
          <w:sz w:val="24"/>
          <w:szCs w:val="24"/>
        </w:rPr>
        <w:t xml:space="preserve"> programok szervezése</w:t>
      </w:r>
    </w:p>
    <w:p w:rsidR="00E311A1" w:rsidRDefault="00511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Amatőr és művészeti tevékenységet végző csoportok segítése</w:t>
      </w:r>
    </w:p>
    <w:p w:rsidR="00E311A1" w:rsidRDefault="00511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Kiállítások szervezése, megrendezése</w:t>
      </w:r>
    </w:p>
    <w:p w:rsidR="00E311A1" w:rsidRDefault="00511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Minden igényként felmerülő kulturális tevékenység segítése</w:t>
      </w:r>
    </w:p>
    <w:p w:rsidR="00E311A1" w:rsidRDefault="00E06FD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 Művelődési H</w:t>
      </w:r>
      <w:r w:rsidR="0051141D">
        <w:rPr>
          <w:sz w:val="24"/>
          <w:szCs w:val="24"/>
        </w:rPr>
        <w:t>áz üzemeltetéséhez szervesen kapcsolódik a büfé szolgáltatásunk. Az áraink nem magasak, de úgy gondolom, hogy mivel a munkaerőt a Kft.-én belül meg tudjuk oldani, így tisztességes haszon keletkezik, amit visszaforgatunk</w:t>
      </w:r>
      <w:r w:rsidR="00555B4D">
        <w:rPr>
          <w:sz w:val="24"/>
          <w:szCs w:val="24"/>
        </w:rPr>
        <w:t xml:space="preserve"> a költségek fedezésére. A kultu</w:t>
      </w:r>
      <w:r w:rsidR="0051141D">
        <w:rPr>
          <w:sz w:val="24"/>
          <w:szCs w:val="24"/>
        </w:rPr>
        <w:t>rális munkánkat se</w:t>
      </w:r>
      <w:r>
        <w:rPr>
          <w:sz w:val="24"/>
          <w:szCs w:val="24"/>
        </w:rPr>
        <w:t>gíti a “Rendezvényszervező K</w:t>
      </w:r>
      <w:r w:rsidR="00555B4D">
        <w:rPr>
          <w:sz w:val="24"/>
          <w:szCs w:val="24"/>
        </w:rPr>
        <w:t>ultu</w:t>
      </w:r>
      <w:r>
        <w:rPr>
          <w:sz w:val="24"/>
          <w:szCs w:val="24"/>
        </w:rPr>
        <w:t>rális B</w:t>
      </w:r>
      <w:r w:rsidR="0051141D">
        <w:rPr>
          <w:sz w:val="24"/>
          <w:szCs w:val="24"/>
        </w:rPr>
        <w:t>izottság”. Sikerült egy jó állapotú gumivárat beszerezni, így a jövőben a rendezvényeinkre nem kell jelentős áron bérelnünk. Ezúton is köszönöm minden segítő munkáját, jövőben is számítunk rájuk.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7"/>
          <w:szCs w:val="27"/>
          <w:u w:val="single"/>
        </w:rPr>
        <w:t>Bartók Béla Városi és Iskolai Könyvtár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könyvtár kettős feladatot lát el, egyrészt iskolai, másrészt városi. </w:t>
      </w:r>
      <w:r>
        <w:rPr>
          <w:sz w:val="24"/>
          <w:szCs w:val="24"/>
        </w:rPr>
        <w:t>A jogszabályoknak minden esetben megfelel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A munkát egy fő könyvtárosi végzettségű munkatársunk végzi, 2018 szeptemberétől egy részmunkaidős kolléganőnk segíti a munkát. Iskolai könyvtárként fontos </w:t>
      </w:r>
      <w:r>
        <w:rPr>
          <w:sz w:val="24"/>
          <w:szCs w:val="24"/>
        </w:rPr>
        <w:lastRenderedPageBreak/>
        <w:t xml:space="preserve">feladatunk az iskolában folyó oktató-nevelő munka segítése, feladatunk a gyerekek </w:t>
      </w:r>
      <w:r w:rsidR="00E06FD6">
        <w:rPr>
          <w:sz w:val="24"/>
          <w:szCs w:val="24"/>
        </w:rPr>
        <w:t>felkészítése az önálló könyvtár</w:t>
      </w:r>
      <w:r>
        <w:rPr>
          <w:sz w:val="24"/>
          <w:szCs w:val="24"/>
        </w:rPr>
        <w:t>használatra. Igyekszünk segíteni az óvodai munkát is, több óvodás csoport rendszeresen látogatja a könyvtárunkat. Városi könyvtárként fő feladatunk a lakosság kiszolgálása. A szakmai beszámolót már tárgyalta a testület, így most nem részletezem.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7"/>
          <w:szCs w:val="27"/>
          <w:u w:val="single"/>
        </w:rPr>
        <w:t>Hérics Szálló üzemeltetés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2018-ban a szálló működése elég hullámzó teljesítményt mutatott. A hagyományos vendég éjszakák száma elég alacsony volt, nem ér</w:t>
      </w:r>
      <w:r w:rsidR="00555B4D">
        <w:rPr>
          <w:sz w:val="24"/>
          <w:szCs w:val="24"/>
        </w:rPr>
        <w:t>te el a 800 éjszakát. A Linamar-</w:t>
      </w:r>
      <w:r>
        <w:rPr>
          <w:sz w:val="24"/>
          <w:szCs w:val="24"/>
        </w:rPr>
        <w:t>ban dolgozó munkások az évet nagy számban kezdték meg. Januárban 20 fő volt elszállásolva, e</w:t>
      </w:r>
      <w:r w:rsidR="001A5390">
        <w:rPr>
          <w:sz w:val="24"/>
          <w:szCs w:val="24"/>
        </w:rPr>
        <w:t>z a szám decemberre lecsökkent 6</w:t>
      </w:r>
      <w:r>
        <w:rPr>
          <w:sz w:val="24"/>
          <w:szCs w:val="24"/>
        </w:rPr>
        <w:t xml:space="preserve"> főre. Sokan keresnek jobban fizető állásoka</w:t>
      </w:r>
      <w:r w:rsidR="00555B4D">
        <w:rPr>
          <w:sz w:val="24"/>
          <w:szCs w:val="24"/>
        </w:rPr>
        <w:t>t Magyarországon illetve az Euró</w:t>
      </w:r>
      <w:r>
        <w:rPr>
          <w:sz w:val="24"/>
          <w:szCs w:val="24"/>
        </w:rPr>
        <w:t>pai Unióban. Szerencsére szeptembertől egy kb. 8 fős csapat jelentkezett, akik a Csorvás-Gerendás kerékpárutat építetté</w:t>
      </w:r>
      <w:r w:rsidR="00555B4D">
        <w:rPr>
          <w:sz w:val="24"/>
          <w:szCs w:val="24"/>
        </w:rPr>
        <w:t>k, így a pénzügyi mérleg helyre</w:t>
      </w:r>
      <w:r>
        <w:rPr>
          <w:sz w:val="24"/>
          <w:szCs w:val="24"/>
        </w:rPr>
        <w:t>billent.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32"/>
          <w:szCs w:val="32"/>
          <w:u w:val="single"/>
        </w:rPr>
        <w:t>Összefoglaló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a 2018-as évet egy mondattal kellene értékelnem</w:t>
      </w:r>
      <w:r w:rsidR="00555B4D">
        <w:rPr>
          <w:sz w:val="24"/>
          <w:szCs w:val="24"/>
        </w:rPr>
        <w:t>,</w:t>
      </w:r>
      <w:r>
        <w:rPr>
          <w:sz w:val="24"/>
          <w:szCs w:val="24"/>
        </w:rPr>
        <w:t xml:space="preserve"> azt mondanám, hogy “változatos, kihívásokkal teli év volt”. Részünk volt jóban-</w:t>
      </w:r>
      <w:r w:rsidR="00E06FD6">
        <w:rPr>
          <w:sz w:val="24"/>
          <w:szCs w:val="24"/>
        </w:rPr>
        <w:t xml:space="preserve">rosszban, de úgy gondolom, </w:t>
      </w:r>
      <w:r>
        <w:rPr>
          <w:sz w:val="24"/>
          <w:szCs w:val="24"/>
        </w:rPr>
        <w:t>a lényeg</w:t>
      </w:r>
      <w:r w:rsidR="00E06FD6">
        <w:rPr>
          <w:sz w:val="24"/>
          <w:szCs w:val="24"/>
        </w:rPr>
        <w:t xml:space="preserve"> az, hogy </w:t>
      </w:r>
      <w:r>
        <w:rPr>
          <w:sz w:val="24"/>
          <w:szCs w:val="24"/>
        </w:rPr>
        <w:t xml:space="preserve"> sikerült eredményes évet zárnunk. Nem szakadt meg az immár 3 éve tartó pozitív sorozat. Köszönetet szeretnék mondani a Kft. összes dolgozójának az egész éves munkájukért, köszönet a Kft.-t segítő közmunkásoknak.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Külön köszönet Baráth Lajos Polgármester Úrnak, a Képviselő Testület minden tagjának, a Bizottságoknak, a Felügyelő Bi</w:t>
      </w:r>
      <w:r w:rsidR="00555B4D">
        <w:rPr>
          <w:sz w:val="24"/>
          <w:szCs w:val="24"/>
        </w:rPr>
        <w:t>zottságnak, a “Kultu</w:t>
      </w:r>
      <w:r>
        <w:rPr>
          <w:sz w:val="24"/>
          <w:szCs w:val="24"/>
        </w:rPr>
        <w:t>rális Bizottságnak” a Hivatal minden dolgozójának, élükön Dr. Kerekesné Dr. Mracskó Gyöngyi Jegyző Asszonynak, és minden partnerünknek.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Csorvás, 201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május 02</w:t>
      </w:r>
      <w:r>
        <w:rPr>
          <w:color w:val="000000"/>
          <w:sz w:val="24"/>
          <w:szCs w:val="24"/>
        </w:rPr>
        <w:t>.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283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Tisztelettel: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Samu Kálmán</w:t>
      </w:r>
    </w:p>
    <w:p w:rsidR="00E311A1" w:rsidRDefault="0051141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495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ügyvezető</w:t>
      </w:r>
    </w:p>
    <w:p w:rsidR="00E311A1" w:rsidRDefault="00E311A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E311A1" w:rsidSect="003F625F">
      <w:footerReference w:type="even" r:id="rId11"/>
      <w:footerReference w:type="default" r:id="rId12"/>
      <w:pgSz w:w="11906" w:h="16838"/>
      <w:pgMar w:top="1455" w:right="1417" w:bottom="1418" w:left="851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97" w:rsidRDefault="00160297">
      <w:r>
        <w:separator/>
      </w:r>
    </w:p>
  </w:endnote>
  <w:endnote w:type="continuationSeparator" w:id="1">
    <w:p w:rsidR="00160297" w:rsidRDefault="0016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A1" w:rsidRDefault="00D47E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1141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E311A1" w:rsidRDefault="00E311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A1" w:rsidRDefault="00D47E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1141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555BB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E311A1" w:rsidRDefault="00E311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97" w:rsidRDefault="00160297">
      <w:r>
        <w:separator/>
      </w:r>
    </w:p>
  </w:footnote>
  <w:footnote w:type="continuationSeparator" w:id="1">
    <w:p w:rsidR="00160297" w:rsidRDefault="00160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B6C0A"/>
    <w:multiLevelType w:val="multilevel"/>
    <w:tmpl w:val="2C6CA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5EC90AF1"/>
    <w:multiLevelType w:val="multilevel"/>
    <w:tmpl w:val="FF90FE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1A1"/>
    <w:rsid w:val="000905E2"/>
    <w:rsid w:val="000C60FC"/>
    <w:rsid w:val="00160297"/>
    <w:rsid w:val="001A5390"/>
    <w:rsid w:val="001E20C2"/>
    <w:rsid w:val="00264F3E"/>
    <w:rsid w:val="002D5D04"/>
    <w:rsid w:val="0035790F"/>
    <w:rsid w:val="003710B4"/>
    <w:rsid w:val="003F625F"/>
    <w:rsid w:val="0051141D"/>
    <w:rsid w:val="00555B4D"/>
    <w:rsid w:val="00687738"/>
    <w:rsid w:val="006C68E8"/>
    <w:rsid w:val="007A3023"/>
    <w:rsid w:val="007D27CF"/>
    <w:rsid w:val="0099730C"/>
    <w:rsid w:val="00A614B5"/>
    <w:rsid w:val="00AE54CA"/>
    <w:rsid w:val="00B01BA7"/>
    <w:rsid w:val="00BA0F2E"/>
    <w:rsid w:val="00BF53EC"/>
    <w:rsid w:val="00D47EDD"/>
    <w:rsid w:val="00D555BB"/>
    <w:rsid w:val="00E06FD6"/>
    <w:rsid w:val="00E12DB8"/>
    <w:rsid w:val="00E1320F"/>
    <w:rsid w:val="00E311A1"/>
    <w:rsid w:val="00E370F4"/>
    <w:rsid w:val="00E958A5"/>
    <w:rsid w:val="00EF3DE3"/>
    <w:rsid w:val="00F61D97"/>
    <w:rsid w:val="00FA1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5790F"/>
  </w:style>
  <w:style w:type="paragraph" w:styleId="Cmsor1">
    <w:name w:val="heading 1"/>
    <w:basedOn w:val="Norml"/>
    <w:next w:val="Norml"/>
    <w:rsid w:val="003579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3579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3579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3579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rsid w:val="003579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35790F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3579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35790F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rsid w:val="003579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9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579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579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5790F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3">
    <w:basedOn w:val="TableNormal"/>
    <w:rsid w:val="0035790F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F53E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5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F53E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5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1845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tabla</dc:creator>
  <cp:lastModifiedBy>ASUS</cp:lastModifiedBy>
  <cp:revision>11</cp:revision>
  <dcterms:created xsi:type="dcterms:W3CDTF">2019-04-25T05:52:00Z</dcterms:created>
  <dcterms:modified xsi:type="dcterms:W3CDTF">2019-04-30T09:44:00Z</dcterms:modified>
</cp:coreProperties>
</file>