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85" w:rsidRPr="00BC6A00" w:rsidRDefault="00632816" w:rsidP="00D26585">
      <w:pPr>
        <w:rPr>
          <w:rFonts w:ascii="Times New Roman" w:hAnsi="Times New Roman"/>
          <w:b/>
          <w:sz w:val="24"/>
          <w:szCs w:val="24"/>
        </w:rPr>
      </w:pPr>
      <w:r>
        <w:rPr>
          <w:noProof/>
        </w:rPr>
        <w:drawing>
          <wp:anchor distT="0" distB="0" distL="114300" distR="114300" simplePos="0" relativeHeight="251652096" behindDoc="0" locked="0" layoutInCell="1" allowOverlap="1">
            <wp:simplePos x="0" y="0"/>
            <wp:positionH relativeFrom="column">
              <wp:posOffset>3833495</wp:posOffset>
            </wp:positionH>
            <wp:positionV relativeFrom="paragraph">
              <wp:posOffset>4580890</wp:posOffset>
            </wp:positionV>
            <wp:extent cx="2876550" cy="1600200"/>
            <wp:effectExtent l="0" t="0" r="0" b="0"/>
            <wp:wrapNone/>
            <wp:docPr id="102" name="Kép 102" descr="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logó"/>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87655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1072" behindDoc="0" locked="0" layoutInCell="0" allowOverlap="1">
                <wp:simplePos x="0" y="0"/>
                <wp:positionH relativeFrom="page">
                  <wp:posOffset>-167005</wp:posOffset>
                </wp:positionH>
                <wp:positionV relativeFrom="margin">
                  <wp:posOffset>300990</wp:posOffset>
                </wp:positionV>
                <wp:extent cx="7553325" cy="8888730"/>
                <wp:effectExtent l="4445" t="0" r="2540" b="3810"/>
                <wp:wrapNone/>
                <wp:docPr id="2" name="Csoport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3325" cy="8888730"/>
                          <a:chOff x="0" y="1440"/>
                          <a:chExt cx="12240" cy="12959"/>
                        </a:xfrm>
                      </wpg:grpSpPr>
                      <wpg:grpSp>
                        <wpg:cNvPr id="4" name="Group 4"/>
                        <wpg:cNvGrpSpPr>
                          <a:grpSpLocks/>
                        </wpg:cNvGrpSpPr>
                        <wpg:grpSpPr bwMode="auto">
                          <a:xfrm>
                            <a:off x="0" y="9661"/>
                            <a:ext cx="12240" cy="4738"/>
                            <a:chOff x="-6" y="3399"/>
                            <a:chExt cx="12197" cy="4253"/>
                          </a:xfrm>
                        </wpg:grpSpPr>
                        <wpg:grpSp>
                          <wpg:cNvPr id="5" name="Group 5"/>
                          <wpg:cNvGrpSpPr>
                            <a:grpSpLocks/>
                          </wpg:cNvGrpSpPr>
                          <wpg:grpSpPr bwMode="auto">
                            <a:xfrm>
                              <a:off x="-6" y="3717"/>
                              <a:ext cx="12189" cy="3550"/>
                              <a:chOff x="18" y="7468"/>
                              <a:chExt cx="12189" cy="3550"/>
                            </a:xfrm>
                          </wpg:grpSpPr>
                          <wps:wsp>
                            <wps:cNvPr id="6" name="Freeform 6"/>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 name="Freeform 9"/>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 name="Rectangle 15"/>
                        <wps:cNvSpPr>
                          <a:spLocks noChangeArrowheads="1"/>
                        </wps:cNvSpPr>
                        <wps:spPr bwMode="auto">
                          <a:xfrm>
                            <a:off x="1800" y="1440"/>
                            <a:ext cx="8638"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1D" w:rsidRPr="00626EDE" w:rsidRDefault="00CD061D" w:rsidP="00D26585">
                              <w:pPr>
                                <w:rPr>
                                  <w:b/>
                                  <w:bCs/>
                                  <w:color w:val="000000"/>
                                  <w:sz w:val="32"/>
                                  <w:szCs w:val="32"/>
                                </w:rPr>
                              </w:pPr>
                              <w:r w:rsidRPr="00D26585">
                                <w:rPr>
                                  <w:b/>
                                  <w:bCs/>
                                  <w:i/>
                                  <w:iCs/>
                                  <w:color w:val="000000"/>
                                  <w:sz w:val="32"/>
                                  <w:szCs w:val="32"/>
                                </w:rPr>
                                <w:t>Orosházi Kistérség Egyesített Gyermekjóléti Közp</w:t>
                              </w:r>
                              <w:r>
                                <w:rPr>
                                  <w:b/>
                                  <w:bCs/>
                                  <w:i/>
                                  <w:iCs/>
                                  <w:color w:val="000000"/>
                                  <w:sz w:val="32"/>
                                  <w:szCs w:val="32"/>
                                </w:rPr>
                                <w:t>ontja és Családsegítő Szolgálata</w:t>
                              </w:r>
                            </w:p>
                            <w:p w:rsidR="00CD061D" w:rsidRPr="00626EDE" w:rsidRDefault="00CD061D">
                              <w:pPr>
                                <w:spacing w:after="0"/>
                                <w:rPr>
                                  <w:b/>
                                  <w:bCs/>
                                  <w:color w:val="000000"/>
                                  <w:sz w:val="32"/>
                                  <w:szCs w:val="32"/>
                                </w:rPr>
                              </w:pPr>
                            </w:p>
                          </w:txbxContent>
                        </wps:txbx>
                        <wps:bodyPr rot="0" vert="horz" wrap="square" lIns="91440" tIns="45720" rIns="91440" bIns="45720" anchor="t" anchorCtr="0" upright="1">
                          <a:spAutoFit/>
                        </wps:bodyPr>
                      </wps:wsp>
                      <wps:wsp>
                        <wps:cNvPr id="17" name="Rectangle 16"/>
                        <wps:cNvSpPr>
                          <a:spLocks noChangeArrowheads="1"/>
                        </wps:cNvSpPr>
                        <wps:spPr bwMode="auto">
                          <a:xfrm>
                            <a:off x="6493" y="11160"/>
                            <a:ext cx="4999"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1D" w:rsidRPr="00D26585" w:rsidRDefault="00CD061D">
                              <w:pPr>
                                <w:jc w:val="right"/>
                                <w:rPr>
                                  <w:b/>
                                  <w:i/>
                                  <w:color w:val="17365D"/>
                                  <w:sz w:val="24"/>
                                  <w:szCs w:val="96"/>
                                </w:rPr>
                              </w:pPr>
                              <w:r w:rsidRPr="00D26585">
                                <w:rPr>
                                  <w:b/>
                                  <w:i/>
                                  <w:color w:val="17365D"/>
                                  <w:sz w:val="24"/>
                                  <w:szCs w:val="96"/>
                                </w:rPr>
                                <w:t>Készítette:</w:t>
                              </w:r>
                            </w:p>
                            <w:p w:rsidR="00CD061D" w:rsidRPr="004F651E" w:rsidRDefault="00CD061D" w:rsidP="004F651E">
                              <w:pPr>
                                <w:spacing w:after="0" w:line="240" w:lineRule="auto"/>
                                <w:jc w:val="right"/>
                                <w:rPr>
                                  <w:i/>
                                </w:rPr>
                              </w:pPr>
                              <w:r w:rsidRPr="004F651E">
                                <w:rPr>
                                  <w:i/>
                                </w:rPr>
                                <w:t>Bus Mária</w:t>
                              </w:r>
                            </w:p>
                            <w:p w:rsidR="00CD061D" w:rsidRPr="004F651E" w:rsidRDefault="00CD061D" w:rsidP="004F651E">
                              <w:pPr>
                                <w:spacing w:after="0" w:line="240" w:lineRule="auto"/>
                                <w:jc w:val="right"/>
                                <w:rPr>
                                  <w:i/>
                                </w:rPr>
                              </w:pPr>
                              <w:proofErr w:type="gramStart"/>
                              <w:r>
                                <w:rPr>
                                  <w:i/>
                                </w:rPr>
                                <w:t>családsegítő</w:t>
                              </w:r>
                              <w:proofErr w:type="gramEnd"/>
                              <w:r>
                                <w:rPr>
                                  <w:i/>
                                </w:rPr>
                                <w:t xml:space="preserve"> munkatárs </w:t>
                              </w:r>
                            </w:p>
                            <w:p w:rsidR="00CD061D" w:rsidRPr="004F651E" w:rsidRDefault="00CD061D" w:rsidP="004F651E">
                              <w:pPr>
                                <w:spacing w:after="0" w:line="240" w:lineRule="auto"/>
                                <w:jc w:val="right"/>
                                <w:rPr>
                                  <w:i/>
                                </w:rPr>
                              </w:pPr>
                            </w:p>
                            <w:p w:rsidR="00CD061D" w:rsidRPr="004F651E" w:rsidRDefault="00CD061D" w:rsidP="004F651E">
                              <w:pPr>
                                <w:spacing w:after="0" w:line="240" w:lineRule="auto"/>
                                <w:jc w:val="right"/>
                                <w:rPr>
                                  <w:i/>
                                </w:rPr>
                              </w:pPr>
                              <w:proofErr w:type="spellStart"/>
                              <w:r>
                                <w:rPr>
                                  <w:i/>
                                </w:rPr>
                                <w:t>Gugyin</w:t>
                              </w:r>
                              <w:proofErr w:type="spellEnd"/>
                              <w:r>
                                <w:rPr>
                                  <w:i/>
                                </w:rPr>
                                <w:t xml:space="preserve"> Szabina</w:t>
                              </w:r>
                            </w:p>
                            <w:p w:rsidR="00CD061D" w:rsidRPr="004F651E" w:rsidRDefault="00CD061D" w:rsidP="004F651E">
                              <w:pPr>
                                <w:spacing w:after="0" w:line="240" w:lineRule="auto"/>
                                <w:jc w:val="right"/>
                                <w:rPr>
                                  <w:i/>
                                  <w:sz w:val="24"/>
                                  <w:szCs w:val="96"/>
                                </w:rPr>
                              </w:pPr>
                              <w:proofErr w:type="gramStart"/>
                              <w:r>
                                <w:rPr>
                                  <w:i/>
                                </w:rPr>
                                <w:t>családsegítő</w:t>
                              </w:r>
                              <w:proofErr w:type="gramEnd"/>
                              <w:r>
                                <w:rPr>
                                  <w:i/>
                                </w:rPr>
                                <w:t xml:space="preserve"> mun</w:t>
                              </w:r>
                              <w:r w:rsidRPr="004F651E">
                                <w:rPr>
                                  <w:i/>
                                </w:rPr>
                                <w:t>k</w:t>
                              </w:r>
                              <w:r>
                                <w:rPr>
                                  <w:i/>
                                </w:rPr>
                                <w:t>a</w:t>
                              </w:r>
                              <w:r w:rsidRPr="004F651E">
                                <w:rPr>
                                  <w:i/>
                                </w:rPr>
                                <w:t>társ</w:t>
                              </w:r>
                            </w:p>
                          </w:txbxContent>
                        </wps:txbx>
                        <wps:bodyPr rot="0" vert="horz" wrap="square" lIns="91440" tIns="45720" rIns="91440" bIns="45720" anchor="t" anchorCtr="0" upright="1">
                          <a:spAutoFit/>
                        </wps:bodyPr>
                      </wps:wsp>
                      <wps:wsp>
                        <wps:cNvPr id="18" name="Rectangle 17"/>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61D" w:rsidRDefault="00CD061D">
                              <w:pPr>
                                <w:spacing w:after="0"/>
                                <w:rPr>
                                  <w:b/>
                                  <w:bCs/>
                                  <w:sz w:val="72"/>
                                  <w:szCs w:val="72"/>
                                </w:rPr>
                              </w:pPr>
                            </w:p>
                            <w:p w:rsidR="00CD061D" w:rsidRDefault="00CD061D">
                              <w:pPr>
                                <w:spacing w:after="0"/>
                                <w:rPr>
                                  <w:b/>
                                  <w:bCs/>
                                  <w:sz w:val="64"/>
                                  <w:szCs w:val="64"/>
                                </w:rPr>
                              </w:pPr>
                              <w:r w:rsidRPr="008359EC">
                                <w:rPr>
                                  <w:b/>
                                  <w:bCs/>
                                  <w:sz w:val="64"/>
                                  <w:szCs w:val="64"/>
                                </w:rPr>
                                <w:t xml:space="preserve">Család- és </w:t>
                              </w:r>
                            </w:p>
                            <w:p w:rsidR="00CD061D" w:rsidRPr="008359EC" w:rsidRDefault="00CD061D">
                              <w:pPr>
                                <w:spacing w:after="0"/>
                                <w:rPr>
                                  <w:b/>
                                  <w:bCs/>
                                  <w:sz w:val="64"/>
                                  <w:szCs w:val="64"/>
                                </w:rPr>
                              </w:pPr>
                              <w:r w:rsidRPr="008359EC">
                                <w:rPr>
                                  <w:b/>
                                  <w:bCs/>
                                  <w:sz w:val="64"/>
                                  <w:szCs w:val="64"/>
                                </w:rPr>
                                <w:t>Gyermekjóléti</w:t>
                              </w:r>
                            </w:p>
                            <w:p w:rsidR="00CD061D" w:rsidRPr="008359EC" w:rsidRDefault="00CD061D">
                              <w:pPr>
                                <w:spacing w:after="0"/>
                                <w:rPr>
                                  <w:b/>
                                  <w:bCs/>
                                  <w:sz w:val="64"/>
                                  <w:szCs w:val="64"/>
                                </w:rPr>
                              </w:pPr>
                              <w:r w:rsidRPr="008359EC">
                                <w:rPr>
                                  <w:b/>
                                  <w:bCs/>
                                  <w:sz w:val="64"/>
                                  <w:szCs w:val="64"/>
                                </w:rPr>
                                <w:t xml:space="preserve">Szolgálat </w:t>
                              </w:r>
                            </w:p>
                            <w:p w:rsidR="00CD061D" w:rsidRPr="008359EC" w:rsidRDefault="00CD061D">
                              <w:pPr>
                                <w:spacing w:after="0"/>
                                <w:rPr>
                                  <w:b/>
                                  <w:bCs/>
                                  <w:color w:val="1F497D"/>
                                  <w:sz w:val="64"/>
                                  <w:szCs w:val="64"/>
                                </w:rPr>
                              </w:pPr>
                              <w:proofErr w:type="gramStart"/>
                              <w:r w:rsidRPr="008359EC">
                                <w:rPr>
                                  <w:b/>
                                  <w:bCs/>
                                  <w:sz w:val="64"/>
                                  <w:szCs w:val="64"/>
                                </w:rPr>
                                <w:t>beszámolója</w:t>
                              </w:r>
                              <w:proofErr w:type="gramEnd"/>
                            </w:p>
                            <w:p w:rsidR="00CD061D" w:rsidRDefault="00CD061D">
                              <w:pPr>
                                <w:rPr>
                                  <w:b/>
                                  <w:bCs/>
                                  <w:color w:val="4F81BD"/>
                                  <w:sz w:val="40"/>
                                  <w:szCs w:val="40"/>
                                </w:rPr>
                              </w:pPr>
                            </w:p>
                            <w:p w:rsidR="00CD061D" w:rsidRPr="00626EDE" w:rsidRDefault="00CD061D">
                              <w:pPr>
                                <w:rPr>
                                  <w:b/>
                                  <w:bCs/>
                                  <w:color w:val="4F81BD"/>
                                  <w:sz w:val="40"/>
                                  <w:szCs w:val="40"/>
                                </w:rPr>
                              </w:pPr>
                              <w:proofErr w:type="gramStart"/>
                              <w:r>
                                <w:rPr>
                                  <w:b/>
                                  <w:bCs/>
                                  <w:color w:val="4F81BD"/>
                                  <w:sz w:val="40"/>
                                  <w:szCs w:val="40"/>
                                </w:rPr>
                                <w:t>a</w:t>
                              </w:r>
                              <w:proofErr w:type="gramEnd"/>
                              <w:r>
                                <w:rPr>
                                  <w:b/>
                                  <w:bCs/>
                                  <w:color w:val="4F81BD"/>
                                  <w:sz w:val="40"/>
                                  <w:szCs w:val="40"/>
                                </w:rPr>
                                <w:t xml:space="preserve"> 2018-as év tevékenységéről</w:t>
                              </w:r>
                            </w:p>
                            <w:p w:rsidR="00CD061D" w:rsidRPr="00626EDE" w:rsidRDefault="00CD061D">
                              <w:pPr>
                                <w:rPr>
                                  <w:b/>
                                  <w:bCs/>
                                  <w:color w:val="000000"/>
                                  <w:sz w:val="32"/>
                                  <w:szCs w:val="32"/>
                                </w:rPr>
                              </w:pPr>
                            </w:p>
                            <w:p w:rsidR="00CD061D" w:rsidRPr="00626EDE" w:rsidRDefault="00CD061D">
                              <w:pPr>
                                <w:rPr>
                                  <w:b/>
                                  <w:bCs/>
                                  <w:color w:val="000000"/>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Csoport 3" o:spid="_x0000_s1026" style="position:absolute;margin-left:-13.15pt;margin-top:23.7pt;width:594.75pt;height:699.9pt;z-index:251651072;mso-width-percent:1000;mso-height-percent:1000;mso-position-horizontal-relative:page;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5RbsEA&#10;AADaAAAADwAAAGRycy9kb3ducmV2LnhtbESP3WoCMRSE74W+QzhC7zRroYusRhGhULEX/j3AYXO6&#10;uzQ5WZKjrm/fFApeDjPzDbNcD96pG8XUBTYwmxagiOtgO24MXM4fkzmoJMgWXWAy8KAE69XLaImV&#10;DXc+0u0kjcoQThUaaEX6SutUt+QxTUNPnL3vED1KlrHRNuI9w73Tb0VRao8d54UWe9q2VP+crt6A&#10;uD0f6/nufX8tZu7rEG1XbsWY1/GwWYASGuQZ/m9/WgMl/F3JN0C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eUW7BAAAA2gAAAA8AAAAAAAAAAAAAAAAAmAIAAGRycy9kb3du&#10;cmV2LnhtbFBLBQYAAAAABAAEAPUAAACGAw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OnEcUA&#10;AADaAAAADwAAAGRycy9kb3ducmV2LnhtbESPT0sDMRTE74LfITzBi7TZVnHL2rSUUlFP/QteH5vX&#10;zbabl20S27Wf3giCx2FmfsOMp51txJl8qB0rGPQzEMSl0zVXCnbb194IRIjIGhvHpOCbAkwntzdj&#10;LLS78JrOm1iJBOFQoAITY1tIGUpDFkPftcTJ2ztvMSbpK6k9XhLcNnKYZc/SYs1pwWBLc0PlcfNl&#10;Fayuaz97bE/+iuapWh4+Ph/yxZtS93fd7AVEpC7+h//a71pBDr9X0g2Qk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U6cRxQAAANoAAAAPAAAAAAAAAAAAAAAAAJgCAABkcnMv&#10;ZG93bnJldi54bWxQSwUGAAAAAAQABAD1AAAAigM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oD8MA&#10;AADaAAAADwAAAGRycy9kb3ducmV2LnhtbESPW2sCMRSE3wv+h3CEvtWsoVRdzYqtlBbxxdv7YXPc&#10;i5uTZZPq+u9NodDHYWa+YRbL3jbiSp2vHGsYjxIQxLkzFRcajofPlykIH5ANNo5Jw508LLPB0wJT&#10;4268o+s+FCJC2KeooQyhTaX0eUkW/ci1xNE7u85iiLIrpOnwFuG2kSpJ3qTFiuNCiS19lJRf9j9W&#10;w+Swfl2vzEa9f3GoVX5S9WmrtH4e9qs5iEB9+A//tb+Nhhn8Xok3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WoD8MAAADa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sX8cQA&#10;AADbAAAADwAAAGRycy9kb3ducmV2LnhtbESPQW/CMAyF70j7D5EncYNkQxpTR0BTpcEOu9Cyu9V4&#10;bbXGqZqsFH79fEDiZus9v/d5s5t8p0YaYhvYwtPSgCKugmu5tnAqPxavoGJCdtgFJgsXirDbPsw2&#10;mLlw5iONRaqVhHDM0EKTUp9pHauGPMZl6IlF+wmDxyTrUGs34FnCfaefjXnRHluWhgZ7yhuqfos/&#10;b+E45qvvfWnoUrp1d1h/FeZ6za2dP07vb6ASTeluvl1/OsEXevlFBt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7F/HEAAAA2wAAAA8AAAAAAAAAAAAAAAAAmAIAAGRycy9k&#10;b3ducmV2LnhtbFBLBQYAAAAABAAEAPUAAACJAw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ADocIA&#10;AADbAAAADwAAAGRycy9kb3ducmV2LnhtbERPTWsCMRC9C/0PYQq91axCi2yNIkXFS6GuRdrb7GbM&#10;Lt1MliTq1l9vhIK3ebzPmc5724oT+dA4VjAaZiCIK6cbNgq+dqvnCYgQkTW2jknBHwWYzx4GU8y1&#10;O/OWTkU0IoVwyFFBHWOXSxmqmiyGoeuIE3dw3mJM0BupPZ5TuG3lOMtepcWGU0ONHb3XVP0WR6tg&#10;Lz9fiu+t+XDlT5mVfrlvzWWt1NNjv3gDEamPd/G/e6PT/BHcfk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cAOhwgAAANsAAAAPAAAAAAAAAAAAAAAAAJgCAABkcnMvZG93&#10;bnJldi54bWxQSwUGAAAAAAQABAD1AAAAhwM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nMIA&#10;AADbAAAADwAAAGRycy9kb3ducmV2LnhtbERPTWvCQBC9F/wPywheim70UEJ0FTFYPBRqo+B1zI5J&#10;MDsbdrcm/vtuodDbPN7nrDaDacWDnG8sK5jPEhDEpdUNVwrOp/00BeEDssbWMil4kofNevSywkzb&#10;nr/oUYRKxBD2GSqoQ+gyKX1Zk0E/sx1x5G7WGQwRukpqh30MN61cJMmbNNhwbKixo11N5b34NgqK&#10;/FK8Pv3xM8/TY/d+dR8706dKTcbDdgki0BD+xX/ug47zF/D7Sz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Rp2cwgAAANsAAAAPAAAAAAAAAAAAAAAAAJgCAABkcnMvZG93&#10;bnJldi54bWxQSwUGAAAAAAQABAD1AAAAhwM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USMAA&#10;AADbAAAADwAAAGRycy9kb3ducmV2LnhtbERPTWvDMAy9D/YfjAa9rU4TGCWrW7pB2XpMuvUsYi0O&#10;jeUkdpP039eDwW56vE9tdrNtxUiDbxwrWC0TEMSV0w3XCr5Oh+c1CB+QNbaOScGNPOy2jw8bzLWb&#10;uKCxDLWIIexzVGBC6HIpfWXIol+6jjhyP26wGCIcaqkHnGK4bWWaJC/SYsOxwWBH74aqS3m1Cr6n&#10;QurQ9sfzR7lKs+b8lla9UWrxNO9fQQSaw7/4z/2p4/wMfn+JB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wUSMAAAADbAAAADwAAAAAAAAAAAAAAAACYAgAAZHJzL2Rvd25y&#10;ZXYueG1sUEsFBgAAAAAEAAQA9QAAAIU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kQqcIA&#10;AADbAAAADwAAAGRycy9kb3ducmV2LnhtbERPS2vCQBC+F/wPywi91U2jlJC6SpUKvRU1IN6G7JiE&#10;Zmfj7jaPf98tFHqbj+856+1oWtGT841lBc+LBARxaXXDlYLifHjKQPiArLG1TAom8rDdzB7WmGs7&#10;8JH6U6hEDGGfo4I6hC6X0pc1GfQL2xFH7madwRChq6R2OMRw08o0SV6kwYZjQ40d7Wsqv07fRsHS&#10;fabvx8vdo71l+2LXT6trNyn1OB/fXkEEGsO/+M/9oeP8Ffz+E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RCpwgAAANsAAAAPAAAAAAAAAAAAAAAAAJgCAABkcnMvZG93&#10;bnJldi54bWxQSwUGAAAAAAQABAD1AAAAhw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X2rMMA&#10;AADbAAAADwAAAGRycy9kb3ducmV2LnhtbERPTWsCMRC9F/ofwhS81WwVa1mNIosWQQ+tWrxON9Nk&#10;6WaybNJ1/femUOhtHu9z5sve1aKjNlSeFTwNMxDEpdcVGwWn4+bxBUSIyBprz6TgSgGWi/u7Oeba&#10;X/idukM0IoVwyFGBjbHJpQylJYdh6BvixH351mFMsDVSt3hJ4a6Woyx7lg4rTg0WGyosld+HH6fg&#10;9W1SjE133jY7X9mP/fRkPou1UoOHfjUDEamP/+I/91an+RP4/SU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X2rMMAAADb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0EZsEA&#10;AADbAAAADwAAAGRycy9kb3ducmV2LnhtbERPzWrCQBC+C77DMoIX0U2LpBpdpViF1FujDzBmxySa&#10;nQ3ZVePbdwsFb/Px/c5y3Zla3Kl1lWUFb5MIBHFudcWFguNhN56BcB5ZY22ZFDzJwXrV7y0x0fbB&#10;P3TPfCFCCLsEFZTeN4mULi/JoJvYhjhwZ9sa9AG2hdQtPkK4qeV7FMXSYMWhocSGNiXl1+xmFHzv&#10;p/vjJpWX67z6GqUfWSRP8Vap4aD7XIDw1PmX+N+d6jA/hr9fw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tBGbBAAAA2wAAAA8AAAAAAAAAAAAAAAAAmAIAAGRycy9kb3du&#10;cmV2LnhtbFBLBQYAAAAABAAEAPUAAACGAwAAAAA=&#10;" filled="f" stroked="f">
                  <v:textbox style="mso-fit-shape-to-text:t">
                    <w:txbxContent>
                      <w:p w:rsidR="00CD061D" w:rsidRPr="00626EDE" w:rsidRDefault="00CD061D" w:rsidP="00D26585">
                        <w:pPr>
                          <w:rPr>
                            <w:b/>
                            <w:bCs/>
                            <w:color w:val="000000"/>
                            <w:sz w:val="32"/>
                            <w:szCs w:val="32"/>
                          </w:rPr>
                        </w:pPr>
                        <w:r w:rsidRPr="00D26585">
                          <w:rPr>
                            <w:b/>
                            <w:bCs/>
                            <w:i/>
                            <w:iCs/>
                            <w:color w:val="000000"/>
                            <w:sz w:val="32"/>
                            <w:szCs w:val="32"/>
                          </w:rPr>
                          <w:t>Orosházi Kistérség Egyesített Gyermekjóléti Közp</w:t>
                        </w:r>
                        <w:r>
                          <w:rPr>
                            <w:b/>
                            <w:bCs/>
                            <w:i/>
                            <w:iCs/>
                            <w:color w:val="000000"/>
                            <w:sz w:val="32"/>
                            <w:szCs w:val="32"/>
                          </w:rPr>
                          <w:t>ontja és Családsegítő Szolgálata</w:t>
                        </w:r>
                      </w:p>
                      <w:p w:rsidR="00CD061D" w:rsidRPr="00626EDE" w:rsidRDefault="00CD061D">
                        <w:pPr>
                          <w:spacing w:after="0"/>
                          <w:rPr>
                            <w:b/>
                            <w:bCs/>
                            <w:color w:val="000000"/>
                            <w:sz w:val="32"/>
                            <w:szCs w:val="32"/>
                          </w:rPr>
                        </w:pPr>
                      </w:p>
                    </w:txbxContent>
                  </v:textbox>
                </v:rect>
                <v:rect id="Rectangle 16" o:spid="_x0000_s1039" style="position:absolute;left:6493;top:11160;width:4999;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h/cEA&#10;AADbAAAADwAAAGRycy9kb3ducmV2LnhtbERP24rCMBB9F/yHMMK+iKaK6FqNIl6g+mbXDxib2bZr&#10;MylNVuvfbxYE3+ZwrrNct6YSd2pcaVnBaBiBIM6sLjlXcPk6DD5BOI+ssbJMCp7kYL3qdpYYa/vg&#10;M91Tn4sQwi5GBYX3dSylywoy6Ia2Jg7ct20M+gCbXOoGHyHcVHIcRVNpsOTQUGBN24KyW/prFBxP&#10;k9Nlm8if27zc9ZNZGsnrdK/UR6/dLEB4av1b/HInOsyfwf8v4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hof3BAAAA2wAAAA8AAAAAAAAAAAAAAAAAmAIAAGRycy9kb3du&#10;cmV2LnhtbFBLBQYAAAAABAAEAPUAAACGAwAAAAA=&#10;" filled="f" stroked="f">
                  <v:textbox style="mso-fit-shape-to-text:t">
                    <w:txbxContent>
                      <w:p w:rsidR="00CD061D" w:rsidRPr="00D26585" w:rsidRDefault="00CD061D">
                        <w:pPr>
                          <w:jc w:val="right"/>
                          <w:rPr>
                            <w:b/>
                            <w:i/>
                            <w:color w:val="17365D"/>
                            <w:sz w:val="24"/>
                            <w:szCs w:val="96"/>
                          </w:rPr>
                        </w:pPr>
                        <w:r w:rsidRPr="00D26585">
                          <w:rPr>
                            <w:b/>
                            <w:i/>
                            <w:color w:val="17365D"/>
                            <w:sz w:val="24"/>
                            <w:szCs w:val="96"/>
                          </w:rPr>
                          <w:t>Készítette:</w:t>
                        </w:r>
                      </w:p>
                      <w:p w:rsidR="00CD061D" w:rsidRPr="004F651E" w:rsidRDefault="00CD061D" w:rsidP="004F651E">
                        <w:pPr>
                          <w:spacing w:after="0" w:line="240" w:lineRule="auto"/>
                          <w:jc w:val="right"/>
                          <w:rPr>
                            <w:i/>
                          </w:rPr>
                        </w:pPr>
                        <w:r w:rsidRPr="004F651E">
                          <w:rPr>
                            <w:i/>
                          </w:rPr>
                          <w:t>Bus Mária</w:t>
                        </w:r>
                      </w:p>
                      <w:p w:rsidR="00CD061D" w:rsidRPr="004F651E" w:rsidRDefault="00CD061D" w:rsidP="004F651E">
                        <w:pPr>
                          <w:spacing w:after="0" w:line="240" w:lineRule="auto"/>
                          <w:jc w:val="right"/>
                          <w:rPr>
                            <w:i/>
                          </w:rPr>
                        </w:pPr>
                        <w:proofErr w:type="gramStart"/>
                        <w:r>
                          <w:rPr>
                            <w:i/>
                          </w:rPr>
                          <w:t>családsegítő</w:t>
                        </w:r>
                        <w:proofErr w:type="gramEnd"/>
                        <w:r>
                          <w:rPr>
                            <w:i/>
                          </w:rPr>
                          <w:t xml:space="preserve"> munkatárs </w:t>
                        </w:r>
                      </w:p>
                      <w:p w:rsidR="00CD061D" w:rsidRPr="004F651E" w:rsidRDefault="00CD061D" w:rsidP="004F651E">
                        <w:pPr>
                          <w:spacing w:after="0" w:line="240" w:lineRule="auto"/>
                          <w:jc w:val="right"/>
                          <w:rPr>
                            <w:i/>
                          </w:rPr>
                        </w:pPr>
                      </w:p>
                      <w:p w:rsidR="00CD061D" w:rsidRPr="004F651E" w:rsidRDefault="00CD061D" w:rsidP="004F651E">
                        <w:pPr>
                          <w:spacing w:after="0" w:line="240" w:lineRule="auto"/>
                          <w:jc w:val="right"/>
                          <w:rPr>
                            <w:i/>
                          </w:rPr>
                        </w:pPr>
                        <w:proofErr w:type="spellStart"/>
                        <w:r>
                          <w:rPr>
                            <w:i/>
                          </w:rPr>
                          <w:t>Gugyin</w:t>
                        </w:r>
                        <w:proofErr w:type="spellEnd"/>
                        <w:r>
                          <w:rPr>
                            <w:i/>
                          </w:rPr>
                          <w:t xml:space="preserve"> Szabina</w:t>
                        </w:r>
                      </w:p>
                      <w:p w:rsidR="00CD061D" w:rsidRPr="004F651E" w:rsidRDefault="00CD061D" w:rsidP="004F651E">
                        <w:pPr>
                          <w:spacing w:after="0" w:line="240" w:lineRule="auto"/>
                          <w:jc w:val="right"/>
                          <w:rPr>
                            <w:i/>
                            <w:sz w:val="24"/>
                            <w:szCs w:val="96"/>
                          </w:rPr>
                        </w:pPr>
                        <w:proofErr w:type="gramStart"/>
                        <w:r>
                          <w:rPr>
                            <w:i/>
                          </w:rPr>
                          <w:t>családsegítő</w:t>
                        </w:r>
                        <w:proofErr w:type="gramEnd"/>
                        <w:r>
                          <w:rPr>
                            <w:i/>
                          </w:rPr>
                          <w:t xml:space="preserve"> mun</w:t>
                        </w:r>
                        <w:r w:rsidRPr="004F651E">
                          <w:rPr>
                            <w:i/>
                          </w:rPr>
                          <w:t>k</w:t>
                        </w:r>
                        <w:r>
                          <w:rPr>
                            <w:i/>
                          </w:rPr>
                          <w:t>a</w:t>
                        </w:r>
                        <w:r w:rsidRPr="004F651E">
                          <w:rPr>
                            <w:i/>
                          </w:rPr>
                          <w:t>társ</w:t>
                        </w:r>
                      </w:p>
                    </w:txbxContent>
                  </v:textbox>
                </v:rect>
                <v:rect id="Rectangle 17"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GHT8MA&#10;AADbAAAADwAAAGRycy9kb3ducmV2LnhtbESP0WoCQQxF3wv+wxChb3VWCyJbRxFFrFAFrR8Qd+Lu&#10;4k5mmZnq+vfNg+Bbwr2592Q671yjbhRi7dnAcJCBIi68rbk0cPpdf0xAxYRssfFMBh4UYT7rvU0x&#10;t/7OB7odU6kkhGOOBqqU2lzrWFTkMA58SyzaxQeHSdZQahvwLuGu0aMsG2uHNUtDhS0tKyquxz9n&#10;4PNnvw+71XU9zlanLfvQLTfngzHv/W7xBSpRl17m5/W3FXyBlV9kAD3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GHT8MAAADbAAAADwAAAAAAAAAAAAAAAACYAgAAZHJzL2Rv&#10;d25yZXYueG1sUEsFBgAAAAAEAAQA9QAAAIgDAAAAAA==&#10;" filled="f" stroked="f">
                  <v:textbox>
                    <w:txbxContent>
                      <w:p w:rsidR="00CD061D" w:rsidRDefault="00CD061D">
                        <w:pPr>
                          <w:spacing w:after="0"/>
                          <w:rPr>
                            <w:b/>
                            <w:bCs/>
                            <w:sz w:val="72"/>
                            <w:szCs w:val="72"/>
                          </w:rPr>
                        </w:pPr>
                      </w:p>
                      <w:p w:rsidR="00CD061D" w:rsidRDefault="00CD061D">
                        <w:pPr>
                          <w:spacing w:after="0"/>
                          <w:rPr>
                            <w:b/>
                            <w:bCs/>
                            <w:sz w:val="64"/>
                            <w:szCs w:val="64"/>
                          </w:rPr>
                        </w:pPr>
                        <w:r w:rsidRPr="008359EC">
                          <w:rPr>
                            <w:b/>
                            <w:bCs/>
                            <w:sz w:val="64"/>
                            <w:szCs w:val="64"/>
                          </w:rPr>
                          <w:t xml:space="preserve">Család- és </w:t>
                        </w:r>
                      </w:p>
                      <w:p w:rsidR="00CD061D" w:rsidRPr="008359EC" w:rsidRDefault="00CD061D">
                        <w:pPr>
                          <w:spacing w:after="0"/>
                          <w:rPr>
                            <w:b/>
                            <w:bCs/>
                            <w:sz w:val="64"/>
                            <w:szCs w:val="64"/>
                          </w:rPr>
                        </w:pPr>
                        <w:r w:rsidRPr="008359EC">
                          <w:rPr>
                            <w:b/>
                            <w:bCs/>
                            <w:sz w:val="64"/>
                            <w:szCs w:val="64"/>
                          </w:rPr>
                          <w:t>Gyermekjóléti</w:t>
                        </w:r>
                      </w:p>
                      <w:p w:rsidR="00CD061D" w:rsidRPr="008359EC" w:rsidRDefault="00CD061D">
                        <w:pPr>
                          <w:spacing w:after="0"/>
                          <w:rPr>
                            <w:b/>
                            <w:bCs/>
                            <w:sz w:val="64"/>
                            <w:szCs w:val="64"/>
                          </w:rPr>
                        </w:pPr>
                        <w:r w:rsidRPr="008359EC">
                          <w:rPr>
                            <w:b/>
                            <w:bCs/>
                            <w:sz w:val="64"/>
                            <w:szCs w:val="64"/>
                          </w:rPr>
                          <w:t xml:space="preserve">Szolgálat </w:t>
                        </w:r>
                      </w:p>
                      <w:p w:rsidR="00CD061D" w:rsidRPr="008359EC" w:rsidRDefault="00CD061D">
                        <w:pPr>
                          <w:spacing w:after="0"/>
                          <w:rPr>
                            <w:b/>
                            <w:bCs/>
                            <w:color w:val="1F497D"/>
                            <w:sz w:val="64"/>
                            <w:szCs w:val="64"/>
                          </w:rPr>
                        </w:pPr>
                        <w:proofErr w:type="gramStart"/>
                        <w:r w:rsidRPr="008359EC">
                          <w:rPr>
                            <w:b/>
                            <w:bCs/>
                            <w:sz w:val="64"/>
                            <w:szCs w:val="64"/>
                          </w:rPr>
                          <w:t>beszámolója</w:t>
                        </w:r>
                        <w:proofErr w:type="gramEnd"/>
                      </w:p>
                      <w:p w:rsidR="00CD061D" w:rsidRDefault="00CD061D">
                        <w:pPr>
                          <w:rPr>
                            <w:b/>
                            <w:bCs/>
                            <w:color w:val="4F81BD"/>
                            <w:sz w:val="40"/>
                            <w:szCs w:val="40"/>
                          </w:rPr>
                        </w:pPr>
                      </w:p>
                      <w:p w:rsidR="00CD061D" w:rsidRPr="00626EDE" w:rsidRDefault="00CD061D">
                        <w:pPr>
                          <w:rPr>
                            <w:b/>
                            <w:bCs/>
                            <w:color w:val="4F81BD"/>
                            <w:sz w:val="40"/>
                            <w:szCs w:val="40"/>
                          </w:rPr>
                        </w:pPr>
                        <w:proofErr w:type="gramStart"/>
                        <w:r>
                          <w:rPr>
                            <w:b/>
                            <w:bCs/>
                            <w:color w:val="4F81BD"/>
                            <w:sz w:val="40"/>
                            <w:szCs w:val="40"/>
                          </w:rPr>
                          <w:t>a</w:t>
                        </w:r>
                        <w:proofErr w:type="gramEnd"/>
                        <w:r>
                          <w:rPr>
                            <w:b/>
                            <w:bCs/>
                            <w:color w:val="4F81BD"/>
                            <w:sz w:val="40"/>
                            <w:szCs w:val="40"/>
                          </w:rPr>
                          <w:t xml:space="preserve"> 2018-as év tevékenységéről</w:t>
                        </w:r>
                      </w:p>
                      <w:p w:rsidR="00CD061D" w:rsidRPr="00626EDE" w:rsidRDefault="00CD061D">
                        <w:pPr>
                          <w:rPr>
                            <w:b/>
                            <w:bCs/>
                            <w:color w:val="000000"/>
                            <w:sz w:val="32"/>
                            <w:szCs w:val="32"/>
                          </w:rPr>
                        </w:pPr>
                      </w:p>
                      <w:p w:rsidR="00CD061D" w:rsidRPr="00626EDE" w:rsidRDefault="00CD061D">
                        <w:pPr>
                          <w:rPr>
                            <w:b/>
                            <w:bCs/>
                            <w:color w:val="000000"/>
                            <w:sz w:val="32"/>
                            <w:szCs w:val="32"/>
                          </w:rPr>
                        </w:pPr>
                      </w:p>
                    </w:txbxContent>
                  </v:textbox>
                </v:rect>
                <w10:wrap anchorx="page" anchory="margin"/>
              </v:group>
            </w:pict>
          </mc:Fallback>
        </mc:AlternateContent>
      </w:r>
      <w:r w:rsidR="00626EDE">
        <w:rPr>
          <w:rFonts w:ascii="Times New Roman" w:hAnsi="Times New Roman"/>
          <w:b/>
          <w:sz w:val="24"/>
          <w:szCs w:val="24"/>
        </w:rPr>
        <w:br w:type="page"/>
      </w:r>
    </w:p>
    <w:p w:rsidR="00113756" w:rsidRDefault="00113756" w:rsidP="00113756">
      <w:pPr>
        <w:pStyle w:val="Tartalomjegyzkcmsora"/>
        <w:numPr>
          <w:ilvl w:val="0"/>
          <w:numId w:val="0"/>
        </w:numPr>
      </w:pPr>
      <w:r>
        <w:lastRenderedPageBreak/>
        <w:t>Tartalomjegyzék</w:t>
      </w:r>
    </w:p>
    <w:p w:rsidR="00956B61" w:rsidRDefault="00113756">
      <w:pPr>
        <w:pStyle w:val="TJ1"/>
        <w:rPr>
          <w:rFonts w:asciiTheme="minorHAnsi" w:eastAsiaTheme="minorEastAsia" w:hAnsiTheme="minorHAnsi" w:cstheme="minorBidi"/>
          <w:noProof/>
        </w:rPr>
      </w:pPr>
      <w:r>
        <w:fldChar w:fldCharType="begin"/>
      </w:r>
      <w:r>
        <w:instrText xml:space="preserve"> TOC \o "1-3" \h \z \u </w:instrText>
      </w:r>
      <w:r>
        <w:fldChar w:fldCharType="separate"/>
      </w:r>
      <w:hyperlink w:anchor="_Toc1455079" w:history="1">
        <w:r w:rsidR="00956B61" w:rsidRPr="005753D1">
          <w:rPr>
            <w:rStyle w:val="Hiperhivatkozs"/>
            <w:noProof/>
          </w:rPr>
          <w:t>1</w:t>
        </w:r>
        <w:r w:rsidR="00956B61">
          <w:rPr>
            <w:rFonts w:asciiTheme="minorHAnsi" w:eastAsiaTheme="minorEastAsia" w:hAnsiTheme="minorHAnsi" w:cstheme="minorBidi"/>
            <w:noProof/>
          </w:rPr>
          <w:tab/>
        </w:r>
        <w:r w:rsidR="00956B61" w:rsidRPr="005753D1">
          <w:rPr>
            <w:rStyle w:val="Hiperhivatkozs"/>
            <w:noProof/>
          </w:rPr>
          <w:t>Bevezető</w:t>
        </w:r>
        <w:r w:rsidR="00956B61">
          <w:rPr>
            <w:noProof/>
            <w:webHidden/>
          </w:rPr>
          <w:tab/>
        </w:r>
        <w:r w:rsidR="00956B61">
          <w:rPr>
            <w:noProof/>
            <w:webHidden/>
          </w:rPr>
          <w:fldChar w:fldCharType="begin"/>
        </w:r>
        <w:r w:rsidR="00956B61">
          <w:rPr>
            <w:noProof/>
            <w:webHidden/>
          </w:rPr>
          <w:instrText xml:space="preserve"> PAGEREF _Toc1455079 \h </w:instrText>
        </w:r>
        <w:r w:rsidR="00956B61">
          <w:rPr>
            <w:noProof/>
            <w:webHidden/>
          </w:rPr>
        </w:r>
        <w:r w:rsidR="00956B61">
          <w:rPr>
            <w:noProof/>
            <w:webHidden/>
          </w:rPr>
          <w:fldChar w:fldCharType="separate"/>
        </w:r>
        <w:r w:rsidR="00956B61">
          <w:rPr>
            <w:noProof/>
            <w:webHidden/>
          </w:rPr>
          <w:t>2</w:t>
        </w:r>
        <w:r w:rsidR="00956B61">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80" w:history="1">
        <w:r w:rsidRPr="005753D1">
          <w:rPr>
            <w:rStyle w:val="Hiperhivatkozs"/>
            <w:noProof/>
          </w:rPr>
          <w:t>1.1</w:t>
        </w:r>
        <w:r>
          <w:rPr>
            <w:rFonts w:asciiTheme="minorHAnsi" w:eastAsiaTheme="minorEastAsia" w:hAnsiTheme="minorHAnsi" w:cstheme="minorBidi"/>
            <w:noProof/>
          </w:rPr>
          <w:tab/>
        </w:r>
        <w:r w:rsidRPr="005753D1">
          <w:rPr>
            <w:rStyle w:val="Hiperhivatkozs"/>
            <w:noProof/>
          </w:rPr>
          <w:t>A területi iroda működése a jogszabályi változások tükrében</w:t>
        </w:r>
        <w:r>
          <w:rPr>
            <w:noProof/>
            <w:webHidden/>
          </w:rPr>
          <w:tab/>
        </w:r>
        <w:r>
          <w:rPr>
            <w:noProof/>
            <w:webHidden/>
          </w:rPr>
          <w:fldChar w:fldCharType="begin"/>
        </w:r>
        <w:r>
          <w:rPr>
            <w:noProof/>
            <w:webHidden/>
          </w:rPr>
          <w:instrText xml:space="preserve"> PAGEREF _Toc1455080 \h </w:instrText>
        </w:r>
        <w:r>
          <w:rPr>
            <w:noProof/>
            <w:webHidden/>
          </w:rPr>
        </w:r>
        <w:r>
          <w:rPr>
            <w:noProof/>
            <w:webHidden/>
          </w:rPr>
          <w:fldChar w:fldCharType="separate"/>
        </w:r>
        <w:r>
          <w:rPr>
            <w:noProof/>
            <w:webHidden/>
          </w:rPr>
          <w:t>2</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81" w:history="1">
        <w:r w:rsidRPr="005753D1">
          <w:rPr>
            <w:rStyle w:val="Hiperhivatkozs"/>
            <w:noProof/>
          </w:rPr>
          <w:t>1.2</w:t>
        </w:r>
        <w:r>
          <w:rPr>
            <w:rFonts w:asciiTheme="minorHAnsi" w:eastAsiaTheme="minorEastAsia" w:hAnsiTheme="minorHAnsi" w:cstheme="minorBidi"/>
            <w:noProof/>
          </w:rPr>
          <w:tab/>
        </w:r>
        <w:r w:rsidRPr="005753D1">
          <w:rPr>
            <w:rStyle w:val="Hiperhivatkozs"/>
            <w:noProof/>
          </w:rPr>
          <w:t>Tárgyi feltételek bemutatása</w:t>
        </w:r>
        <w:r>
          <w:rPr>
            <w:noProof/>
            <w:webHidden/>
          </w:rPr>
          <w:tab/>
        </w:r>
        <w:r>
          <w:rPr>
            <w:noProof/>
            <w:webHidden/>
          </w:rPr>
          <w:fldChar w:fldCharType="begin"/>
        </w:r>
        <w:r>
          <w:rPr>
            <w:noProof/>
            <w:webHidden/>
          </w:rPr>
          <w:instrText xml:space="preserve"> PAGEREF _Toc1455081 \h </w:instrText>
        </w:r>
        <w:r>
          <w:rPr>
            <w:noProof/>
            <w:webHidden/>
          </w:rPr>
        </w:r>
        <w:r>
          <w:rPr>
            <w:noProof/>
            <w:webHidden/>
          </w:rPr>
          <w:fldChar w:fldCharType="separate"/>
        </w:r>
        <w:r>
          <w:rPr>
            <w:noProof/>
            <w:webHidden/>
          </w:rPr>
          <w:t>3</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82" w:history="1">
        <w:r w:rsidRPr="005753D1">
          <w:rPr>
            <w:rStyle w:val="Hiperhivatkozs"/>
            <w:noProof/>
          </w:rPr>
          <w:t>1.3</w:t>
        </w:r>
        <w:r>
          <w:rPr>
            <w:rFonts w:asciiTheme="minorHAnsi" w:eastAsiaTheme="minorEastAsia" w:hAnsiTheme="minorHAnsi" w:cstheme="minorBidi"/>
            <w:noProof/>
          </w:rPr>
          <w:tab/>
        </w:r>
        <w:r w:rsidRPr="005753D1">
          <w:rPr>
            <w:rStyle w:val="Hiperhivatkozs"/>
            <w:noProof/>
          </w:rPr>
          <w:t>Személyi feltételek bemutatása</w:t>
        </w:r>
        <w:r>
          <w:rPr>
            <w:noProof/>
            <w:webHidden/>
          </w:rPr>
          <w:tab/>
        </w:r>
        <w:r>
          <w:rPr>
            <w:noProof/>
            <w:webHidden/>
          </w:rPr>
          <w:fldChar w:fldCharType="begin"/>
        </w:r>
        <w:r>
          <w:rPr>
            <w:noProof/>
            <w:webHidden/>
          </w:rPr>
          <w:instrText xml:space="preserve"> PAGEREF _Toc1455082 \h </w:instrText>
        </w:r>
        <w:r>
          <w:rPr>
            <w:noProof/>
            <w:webHidden/>
          </w:rPr>
        </w:r>
        <w:r>
          <w:rPr>
            <w:noProof/>
            <w:webHidden/>
          </w:rPr>
          <w:fldChar w:fldCharType="separate"/>
        </w:r>
        <w:r>
          <w:rPr>
            <w:noProof/>
            <w:webHidden/>
          </w:rPr>
          <w:t>3</w:t>
        </w:r>
        <w:r>
          <w:rPr>
            <w:noProof/>
            <w:webHidden/>
          </w:rPr>
          <w:fldChar w:fldCharType="end"/>
        </w:r>
      </w:hyperlink>
    </w:p>
    <w:p w:rsidR="00956B61" w:rsidRDefault="00956B61">
      <w:pPr>
        <w:pStyle w:val="TJ1"/>
        <w:rPr>
          <w:rFonts w:asciiTheme="minorHAnsi" w:eastAsiaTheme="minorEastAsia" w:hAnsiTheme="minorHAnsi" w:cstheme="minorBidi"/>
          <w:noProof/>
        </w:rPr>
      </w:pPr>
      <w:hyperlink w:anchor="_Toc1455083" w:history="1">
        <w:r w:rsidRPr="005753D1">
          <w:rPr>
            <w:rStyle w:val="Hiperhivatkozs"/>
            <w:noProof/>
          </w:rPr>
          <w:t>2</w:t>
        </w:r>
        <w:r>
          <w:rPr>
            <w:rFonts w:asciiTheme="minorHAnsi" w:eastAsiaTheme="minorEastAsia" w:hAnsiTheme="minorHAnsi" w:cstheme="minorBidi"/>
            <w:noProof/>
          </w:rPr>
          <w:tab/>
        </w:r>
        <w:r w:rsidRPr="005753D1">
          <w:rPr>
            <w:rStyle w:val="Hiperhivatkozs"/>
            <w:noProof/>
          </w:rPr>
          <w:t>Szakmai tevékenység</w:t>
        </w:r>
        <w:r>
          <w:rPr>
            <w:noProof/>
            <w:webHidden/>
          </w:rPr>
          <w:tab/>
        </w:r>
        <w:r>
          <w:rPr>
            <w:noProof/>
            <w:webHidden/>
          </w:rPr>
          <w:fldChar w:fldCharType="begin"/>
        </w:r>
        <w:r>
          <w:rPr>
            <w:noProof/>
            <w:webHidden/>
          </w:rPr>
          <w:instrText xml:space="preserve"> PAGEREF _Toc1455083 \h </w:instrText>
        </w:r>
        <w:r>
          <w:rPr>
            <w:noProof/>
            <w:webHidden/>
          </w:rPr>
        </w:r>
        <w:r>
          <w:rPr>
            <w:noProof/>
            <w:webHidden/>
          </w:rPr>
          <w:fldChar w:fldCharType="separate"/>
        </w:r>
        <w:r>
          <w:rPr>
            <w:noProof/>
            <w:webHidden/>
          </w:rPr>
          <w:t>4</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84" w:history="1">
        <w:r w:rsidRPr="005753D1">
          <w:rPr>
            <w:rStyle w:val="Hiperhivatkozs"/>
            <w:noProof/>
          </w:rPr>
          <w:t>2.1</w:t>
        </w:r>
        <w:r>
          <w:rPr>
            <w:rFonts w:asciiTheme="minorHAnsi" w:eastAsiaTheme="minorEastAsia" w:hAnsiTheme="minorHAnsi" w:cstheme="minorBidi"/>
            <w:noProof/>
          </w:rPr>
          <w:tab/>
        </w:r>
        <w:r w:rsidRPr="005753D1">
          <w:rPr>
            <w:rStyle w:val="Hiperhivatkozs"/>
            <w:noProof/>
          </w:rPr>
          <w:t>Feladatok és célok</w:t>
        </w:r>
        <w:r>
          <w:rPr>
            <w:noProof/>
            <w:webHidden/>
          </w:rPr>
          <w:tab/>
        </w:r>
        <w:r>
          <w:rPr>
            <w:noProof/>
            <w:webHidden/>
          </w:rPr>
          <w:fldChar w:fldCharType="begin"/>
        </w:r>
        <w:r>
          <w:rPr>
            <w:noProof/>
            <w:webHidden/>
          </w:rPr>
          <w:instrText xml:space="preserve"> PAGEREF _Toc1455084 \h </w:instrText>
        </w:r>
        <w:r>
          <w:rPr>
            <w:noProof/>
            <w:webHidden/>
          </w:rPr>
        </w:r>
        <w:r>
          <w:rPr>
            <w:noProof/>
            <w:webHidden/>
          </w:rPr>
          <w:fldChar w:fldCharType="separate"/>
        </w:r>
        <w:r>
          <w:rPr>
            <w:noProof/>
            <w:webHidden/>
          </w:rPr>
          <w:t>4</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85" w:history="1">
        <w:r w:rsidRPr="005753D1">
          <w:rPr>
            <w:rStyle w:val="Hiperhivatkozs"/>
            <w:noProof/>
          </w:rPr>
          <w:t>2.2</w:t>
        </w:r>
        <w:r>
          <w:rPr>
            <w:rFonts w:asciiTheme="minorHAnsi" w:eastAsiaTheme="minorEastAsia" w:hAnsiTheme="minorHAnsi" w:cstheme="minorBidi"/>
            <w:noProof/>
          </w:rPr>
          <w:tab/>
        </w:r>
        <w:r w:rsidRPr="005753D1">
          <w:rPr>
            <w:rStyle w:val="Hiperhivatkozs"/>
            <w:noProof/>
          </w:rPr>
          <w:t>Észlelő és jelzőrendszer működtetése:</w:t>
        </w:r>
        <w:r>
          <w:rPr>
            <w:noProof/>
            <w:webHidden/>
          </w:rPr>
          <w:tab/>
        </w:r>
        <w:r>
          <w:rPr>
            <w:noProof/>
            <w:webHidden/>
          </w:rPr>
          <w:fldChar w:fldCharType="begin"/>
        </w:r>
        <w:r>
          <w:rPr>
            <w:noProof/>
            <w:webHidden/>
          </w:rPr>
          <w:instrText xml:space="preserve"> PAGEREF _Toc1455085 \h </w:instrText>
        </w:r>
        <w:r>
          <w:rPr>
            <w:noProof/>
            <w:webHidden/>
          </w:rPr>
        </w:r>
        <w:r>
          <w:rPr>
            <w:noProof/>
            <w:webHidden/>
          </w:rPr>
          <w:fldChar w:fldCharType="separate"/>
        </w:r>
        <w:r>
          <w:rPr>
            <w:noProof/>
            <w:webHidden/>
          </w:rPr>
          <w:t>6</w:t>
        </w:r>
        <w:r>
          <w:rPr>
            <w:noProof/>
            <w:webHidden/>
          </w:rPr>
          <w:fldChar w:fldCharType="end"/>
        </w:r>
      </w:hyperlink>
    </w:p>
    <w:p w:rsidR="00956B61" w:rsidRDefault="00956B61">
      <w:pPr>
        <w:pStyle w:val="TJ1"/>
        <w:rPr>
          <w:rFonts w:asciiTheme="minorHAnsi" w:eastAsiaTheme="minorEastAsia" w:hAnsiTheme="minorHAnsi" w:cstheme="minorBidi"/>
          <w:noProof/>
        </w:rPr>
      </w:pPr>
      <w:hyperlink w:anchor="_Toc1455086" w:history="1">
        <w:r w:rsidRPr="005753D1">
          <w:rPr>
            <w:rStyle w:val="Hiperhivatkozs"/>
            <w:bCs/>
            <w:caps/>
            <w:noProof/>
            <w:spacing w:val="20"/>
          </w:rPr>
          <w:t>3</w:t>
        </w:r>
        <w:r>
          <w:rPr>
            <w:rFonts w:asciiTheme="minorHAnsi" w:eastAsiaTheme="minorEastAsia" w:hAnsiTheme="minorHAnsi" w:cstheme="minorBidi"/>
            <w:noProof/>
          </w:rPr>
          <w:tab/>
        </w:r>
        <w:r w:rsidRPr="005753D1">
          <w:rPr>
            <w:rStyle w:val="Hiperhivatkozs"/>
            <w:bCs/>
            <w:caps/>
            <w:noProof/>
            <w:spacing w:val="20"/>
          </w:rPr>
          <w:t>Gondozási tevékenység</w:t>
        </w:r>
        <w:r>
          <w:rPr>
            <w:noProof/>
            <w:webHidden/>
          </w:rPr>
          <w:tab/>
        </w:r>
        <w:r>
          <w:rPr>
            <w:noProof/>
            <w:webHidden/>
          </w:rPr>
          <w:fldChar w:fldCharType="begin"/>
        </w:r>
        <w:r>
          <w:rPr>
            <w:noProof/>
            <w:webHidden/>
          </w:rPr>
          <w:instrText xml:space="preserve"> PAGEREF _Toc1455086 \h </w:instrText>
        </w:r>
        <w:r>
          <w:rPr>
            <w:noProof/>
            <w:webHidden/>
          </w:rPr>
        </w:r>
        <w:r>
          <w:rPr>
            <w:noProof/>
            <w:webHidden/>
          </w:rPr>
          <w:fldChar w:fldCharType="separate"/>
        </w:r>
        <w:r>
          <w:rPr>
            <w:noProof/>
            <w:webHidden/>
          </w:rPr>
          <w:t>10</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87" w:history="1">
        <w:r w:rsidRPr="005753D1">
          <w:rPr>
            <w:rStyle w:val="Hiperhivatkozs"/>
            <w:caps/>
            <w:noProof/>
            <w:spacing w:val="15"/>
          </w:rPr>
          <w:t>3.1</w:t>
        </w:r>
        <w:r>
          <w:rPr>
            <w:rFonts w:asciiTheme="minorHAnsi" w:eastAsiaTheme="minorEastAsia" w:hAnsiTheme="minorHAnsi" w:cstheme="minorBidi"/>
            <w:noProof/>
          </w:rPr>
          <w:tab/>
        </w:r>
        <w:r w:rsidRPr="005753D1">
          <w:rPr>
            <w:rStyle w:val="Hiperhivatkozs"/>
            <w:caps/>
            <w:noProof/>
            <w:spacing w:val="15"/>
          </w:rPr>
          <w:t xml:space="preserve">A szolgáltatást igénybe vevők </w:t>
        </w:r>
        <w:r w:rsidRPr="005753D1">
          <w:rPr>
            <w:rStyle w:val="Hiperhivatkozs"/>
            <w:noProof/>
            <w:spacing w:val="15"/>
          </w:rPr>
          <w:t xml:space="preserve">JELLEMZŐI </w:t>
        </w:r>
        <w:r w:rsidRPr="005753D1">
          <w:rPr>
            <w:rStyle w:val="Hiperhivatkozs"/>
            <w:caps/>
            <w:noProof/>
            <w:spacing w:val="15"/>
          </w:rPr>
          <w:t>(nem halmozott adatok) 2018:</w:t>
        </w:r>
        <w:r>
          <w:rPr>
            <w:noProof/>
            <w:webHidden/>
          </w:rPr>
          <w:tab/>
        </w:r>
        <w:r>
          <w:rPr>
            <w:noProof/>
            <w:webHidden/>
          </w:rPr>
          <w:fldChar w:fldCharType="begin"/>
        </w:r>
        <w:r>
          <w:rPr>
            <w:noProof/>
            <w:webHidden/>
          </w:rPr>
          <w:instrText xml:space="preserve"> PAGEREF _Toc1455087 \h </w:instrText>
        </w:r>
        <w:r>
          <w:rPr>
            <w:noProof/>
            <w:webHidden/>
          </w:rPr>
        </w:r>
        <w:r>
          <w:rPr>
            <w:noProof/>
            <w:webHidden/>
          </w:rPr>
          <w:fldChar w:fldCharType="separate"/>
        </w:r>
        <w:r>
          <w:rPr>
            <w:noProof/>
            <w:webHidden/>
          </w:rPr>
          <w:t>11</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88" w:history="1">
        <w:r w:rsidRPr="005753D1">
          <w:rPr>
            <w:rStyle w:val="Hiperhivatkozs"/>
            <w:caps/>
            <w:noProof/>
            <w:spacing w:val="15"/>
          </w:rPr>
          <w:t>3.2</w:t>
        </w:r>
        <w:r>
          <w:rPr>
            <w:rFonts w:asciiTheme="minorHAnsi" w:eastAsiaTheme="minorEastAsia" w:hAnsiTheme="minorHAnsi" w:cstheme="minorBidi"/>
            <w:noProof/>
          </w:rPr>
          <w:tab/>
        </w:r>
        <w:r w:rsidRPr="005753D1">
          <w:rPr>
            <w:rStyle w:val="Hiperhivatkozs"/>
            <w:caps/>
            <w:noProof/>
            <w:spacing w:val="15"/>
          </w:rPr>
          <w:t>A szolgáltatást igénybe vevők hozott problémái 2018-ban</w:t>
        </w:r>
        <w:r>
          <w:rPr>
            <w:noProof/>
            <w:webHidden/>
          </w:rPr>
          <w:tab/>
        </w:r>
        <w:r>
          <w:rPr>
            <w:noProof/>
            <w:webHidden/>
          </w:rPr>
          <w:fldChar w:fldCharType="begin"/>
        </w:r>
        <w:r>
          <w:rPr>
            <w:noProof/>
            <w:webHidden/>
          </w:rPr>
          <w:instrText xml:space="preserve"> PAGEREF _Toc1455088 \h </w:instrText>
        </w:r>
        <w:r>
          <w:rPr>
            <w:noProof/>
            <w:webHidden/>
          </w:rPr>
        </w:r>
        <w:r>
          <w:rPr>
            <w:noProof/>
            <w:webHidden/>
          </w:rPr>
          <w:fldChar w:fldCharType="separate"/>
        </w:r>
        <w:r>
          <w:rPr>
            <w:noProof/>
            <w:webHidden/>
          </w:rPr>
          <w:t>17</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89" w:history="1">
        <w:r w:rsidRPr="005753D1">
          <w:rPr>
            <w:rStyle w:val="Hiperhivatkozs"/>
            <w:caps/>
            <w:noProof/>
            <w:spacing w:val="15"/>
          </w:rPr>
          <w:t>3.3</w:t>
        </w:r>
        <w:r>
          <w:rPr>
            <w:rFonts w:asciiTheme="minorHAnsi" w:eastAsiaTheme="minorEastAsia" w:hAnsiTheme="minorHAnsi" w:cstheme="minorBidi"/>
            <w:noProof/>
          </w:rPr>
          <w:tab/>
        </w:r>
        <w:r w:rsidRPr="005753D1">
          <w:rPr>
            <w:rStyle w:val="Hiperhivatkozs"/>
            <w:caps/>
            <w:noProof/>
            <w:spacing w:val="15"/>
          </w:rPr>
          <w:t>Szakmai tevékenység 2018-as év során (halmozott adatok)</w:t>
        </w:r>
        <w:r>
          <w:rPr>
            <w:noProof/>
            <w:webHidden/>
          </w:rPr>
          <w:tab/>
        </w:r>
        <w:r>
          <w:rPr>
            <w:noProof/>
            <w:webHidden/>
          </w:rPr>
          <w:fldChar w:fldCharType="begin"/>
        </w:r>
        <w:r>
          <w:rPr>
            <w:noProof/>
            <w:webHidden/>
          </w:rPr>
          <w:instrText xml:space="preserve"> PAGEREF _Toc1455089 \h </w:instrText>
        </w:r>
        <w:r>
          <w:rPr>
            <w:noProof/>
            <w:webHidden/>
          </w:rPr>
        </w:r>
        <w:r>
          <w:rPr>
            <w:noProof/>
            <w:webHidden/>
          </w:rPr>
          <w:fldChar w:fldCharType="separate"/>
        </w:r>
        <w:r>
          <w:rPr>
            <w:noProof/>
            <w:webHidden/>
          </w:rPr>
          <w:t>18</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90" w:history="1">
        <w:r w:rsidRPr="005753D1">
          <w:rPr>
            <w:rStyle w:val="Hiperhivatkozs"/>
            <w:caps/>
            <w:noProof/>
            <w:spacing w:val="15"/>
          </w:rPr>
          <w:t>3.4</w:t>
        </w:r>
        <w:r>
          <w:rPr>
            <w:rFonts w:asciiTheme="minorHAnsi" w:eastAsiaTheme="minorEastAsia" w:hAnsiTheme="minorHAnsi" w:cstheme="minorBidi"/>
            <w:noProof/>
          </w:rPr>
          <w:tab/>
        </w:r>
        <w:r w:rsidRPr="005753D1">
          <w:rPr>
            <w:rStyle w:val="Hiperhivatkozs"/>
            <w:caps/>
            <w:noProof/>
            <w:spacing w:val="15"/>
          </w:rPr>
          <w:t>Veszélyeztetett kiskorúak száma 2018-ban</w:t>
        </w:r>
        <w:r>
          <w:rPr>
            <w:noProof/>
            <w:webHidden/>
          </w:rPr>
          <w:tab/>
        </w:r>
        <w:r>
          <w:rPr>
            <w:noProof/>
            <w:webHidden/>
          </w:rPr>
          <w:fldChar w:fldCharType="begin"/>
        </w:r>
        <w:r>
          <w:rPr>
            <w:noProof/>
            <w:webHidden/>
          </w:rPr>
          <w:instrText xml:space="preserve"> PAGEREF _Toc1455090 \h </w:instrText>
        </w:r>
        <w:r>
          <w:rPr>
            <w:noProof/>
            <w:webHidden/>
          </w:rPr>
        </w:r>
        <w:r>
          <w:rPr>
            <w:noProof/>
            <w:webHidden/>
          </w:rPr>
          <w:fldChar w:fldCharType="separate"/>
        </w:r>
        <w:r>
          <w:rPr>
            <w:noProof/>
            <w:webHidden/>
          </w:rPr>
          <w:t>20</w:t>
        </w:r>
        <w:r>
          <w:rPr>
            <w:noProof/>
            <w:webHidden/>
          </w:rPr>
          <w:fldChar w:fldCharType="end"/>
        </w:r>
      </w:hyperlink>
    </w:p>
    <w:p w:rsidR="00956B61" w:rsidRDefault="00956B61">
      <w:pPr>
        <w:pStyle w:val="TJ1"/>
        <w:rPr>
          <w:rFonts w:asciiTheme="minorHAnsi" w:eastAsiaTheme="minorEastAsia" w:hAnsiTheme="minorHAnsi" w:cstheme="minorBidi"/>
          <w:noProof/>
        </w:rPr>
      </w:pPr>
      <w:hyperlink w:anchor="_Toc1455091" w:history="1">
        <w:r w:rsidRPr="005753D1">
          <w:rPr>
            <w:rStyle w:val="Hiperhivatkozs"/>
            <w:bCs/>
            <w:noProof/>
          </w:rPr>
          <w:t>4</w:t>
        </w:r>
        <w:r>
          <w:rPr>
            <w:rFonts w:asciiTheme="minorHAnsi" w:eastAsiaTheme="minorEastAsia" w:hAnsiTheme="minorHAnsi" w:cstheme="minorBidi"/>
            <w:noProof/>
          </w:rPr>
          <w:tab/>
        </w:r>
        <w:r w:rsidRPr="005753D1">
          <w:rPr>
            <w:rStyle w:val="Hiperhivatkozs"/>
            <w:bCs/>
            <w:noProof/>
          </w:rPr>
          <w:t>Prevenciós programok és egyéb ellátások</w:t>
        </w:r>
        <w:r>
          <w:rPr>
            <w:noProof/>
            <w:webHidden/>
          </w:rPr>
          <w:tab/>
        </w:r>
        <w:r>
          <w:rPr>
            <w:noProof/>
            <w:webHidden/>
          </w:rPr>
          <w:fldChar w:fldCharType="begin"/>
        </w:r>
        <w:r>
          <w:rPr>
            <w:noProof/>
            <w:webHidden/>
          </w:rPr>
          <w:instrText xml:space="preserve"> PAGEREF _Toc1455091 \h </w:instrText>
        </w:r>
        <w:r>
          <w:rPr>
            <w:noProof/>
            <w:webHidden/>
          </w:rPr>
        </w:r>
        <w:r>
          <w:rPr>
            <w:noProof/>
            <w:webHidden/>
          </w:rPr>
          <w:fldChar w:fldCharType="separate"/>
        </w:r>
        <w:r>
          <w:rPr>
            <w:noProof/>
            <w:webHidden/>
          </w:rPr>
          <w:t>22</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92" w:history="1">
        <w:r w:rsidRPr="005753D1">
          <w:rPr>
            <w:rStyle w:val="Hiperhivatkozs"/>
            <w:noProof/>
          </w:rPr>
          <w:t>4.1</w:t>
        </w:r>
        <w:r>
          <w:rPr>
            <w:rFonts w:asciiTheme="minorHAnsi" w:eastAsiaTheme="minorEastAsia" w:hAnsiTheme="minorHAnsi" w:cstheme="minorBidi"/>
            <w:noProof/>
          </w:rPr>
          <w:tab/>
        </w:r>
        <w:r w:rsidRPr="005753D1">
          <w:rPr>
            <w:rStyle w:val="Hiperhivatkozs"/>
            <w:noProof/>
          </w:rPr>
          <w:t>Szabadidős foglalkozások 2018 év során:</w:t>
        </w:r>
        <w:r>
          <w:rPr>
            <w:noProof/>
            <w:webHidden/>
          </w:rPr>
          <w:tab/>
        </w:r>
        <w:r>
          <w:rPr>
            <w:noProof/>
            <w:webHidden/>
          </w:rPr>
          <w:fldChar w:fldCharType="begin"/>
        </w:r>
        <w:r>
          <w:rPr>
            <w:noProof/>
            <w:webHidden/>
          </w:rPr>
          <w:instrText xml:space="preserve"> PAGEREF _Toc1455092 \h </w:instrText>
        </w:r>
        <w:r>
          <w:rPr>
            <w:noProof/>
            <w:webHidden/>
          </w:rPr>
        </w:r>
        <w:r>
          <w:rPr>
            <w:noProof/>
            <w:webHidden/>
          </w:rPr>
          <w:fldChar w:fldCharType="separate"/>
        </w:r>
        <w:r>
          <w:rPr>
            <w:noProof/>
            <w:webHidden/>
          </w:rPr>
          <w:t>22</w:t>
        </w:r>
        <w:r>
          <w:rPr>
            <w:noProof/>
            <w:webHidden/>
          </w:rPr>
          <w:fldChar w:fldCharType="end"/>
        </w:r>
      </w:hyperlink>
    </w:p>
    <w:p w:rsidR="00956B61" w:rsidRDefault="00956B61">
      <w:pPr>
        <w:pStyle w:val="TJ2"/>
        <w:rPr>
          <w:rFonts w:asciiTheme="minorHAnsi" w:eastAsiaTheme="minorEastAsia" w:hAnsiTheme="minorHAnsi" w:cstheme="minorBidi"/>
          <w:noProof/>
        </w:rPr>
      </w:pPr>
      <w:hyperlink w:anchor="_Toc1455093" w:history="1">
        <w:r w:rsidRPr="005753D1">
          <w:rPr>
            <w:rStyle w:val="Hiperhivatkozs"/>
            <w:noProof/>
          </w:rPr>
          <w:t>4.2</w:t>
        </w:r>
        <w:r>
          <w:rPr>
            <w:rFonts w:asciiTheme="minorHAnsi" w:eastAsiaTheme="minorEastAsia" w:hAnsiTheme="minorHAnsi" w:cstheme="minorBidi"/>
            <w:noProof/>
          </w:rPr>
          <w:tab/>
        </w:r>
        <w:r w:rsidRPr="005753D1">
          <w:rPr>
            <w:rStyle w:val="Hiperhivatkozs"/>
            <w:noProof/>
          </w:rPr>
          <w:t>Szociális juttatások 2018-as év folyamán</w:t>
        </w:r>
        <w:r>
          <w:rPr>
            <w:noProof/>
            <w:webHidden/>
          </w:rPr>
          <w:tab/>
        </w:r>
        <w:r>
          <w:rPr>
            <w:noProof/>
            <w:webHidden/>
          </w:rPr>
          <w:fldChar w:fldCharType="begin"/>
        </w:r>
        <w:r>
          <w:rPr>
            <w:noProof/>
            <w:webHidden/>
          </w:rPr>
          <w:instrText xml:space="preserve"> PAGEREF _Toc1455093 \h </w:instrText>
        </w:r>
        <w:r>
          <w:rPr>
            <w:noProof/>
            <w:webHidden/>
          </w:rPr>
        </w:r>
        <w:r>
          <w:rPr>
            <w:noProof/>
            <w:webHidden/>
          </w:rPr>
          <w:fldChar w:fldCharType="separate"/>
        </w:r>
        <w:r>
          <w:rPr>
            <w:noProof/>
            <w:webHidden/>
          </w:rPr>
          <w:t>26</w:t>
        </w:r>
        <w:r>
          <w:rPr>
            <w:noProof/>
            <w:webHidden/>
          </w:rPr>
          <w:fldChar w:fldCharType="end"/>
        </w:r>
      </w:hyperlink>
    </w:p>
    <w:p w:rsidR="00956B61" w:rsidRDefault="00956B61">
      <w:pPr>
        <w:pStyle w:val="TJ1"/>
        <w:rPr>
          <w:rFonts w:asciiTheme="minorHAnsi" w:eastAsiaTheme="minorEastAsia" w:hAnsiTheme="minorHAnsi" w:cstheme="minorBidi"/>
          <w:noProof/>
        </w:rPr>
      </w:pPr>
      <w:hyperlink w:anchor="_Toc1455094" w:history="1">
        <w:r w:rsidRPr="005753D1">
          <w:rPr>
            <w:rStyle w:val="Hiperhivatkozs"/>
            <w:bCs/>
            <w:noProof/>
          </w:rPr>
          <w:t>5</w:t>
        </w:r>
        <w:r>
          <w:rPr>
            <w:rFonts w:asciiTheme="minorHAnsi" w:eastAsiaTheme="minorEastAsia" w:hAnsiTheme="minorHAnsi" w:cstheme="minorBidi"/>
            <w:noProof/>
          </w:rPr>
          <w:tab/>
        </w:r>
        <w:r w:rsidRPr="005753D1">
          <w:rPr>
            <w:rStyle w:val="Hiperhivatkozs"/>
            <w:bCs/>
            <w:noProof/>
          </w:rPr>
          <w:t>Összegzés</w:t>
        </w:r>
        <w:r>
          <w:rPr>
            <w:noProof/>
            <w:webHidden/>
          </w:rPr>
          <w:tab/>
        </w:r>
        <w:r>
          <w:rPr>
            <w:noProof/>
            <w:webHidden/>
          </w:rPr>
          <w:fldChar w:fldCharType="begin"/>
        </w:r>
        <w:r>
          <w:rPr>
            <w:noProof/>
            <w:webHidden/>
          </w:rPr>
          <w:instrText xml:space="preserve"> PAGEREF _Toc1455094 \h </w:instrText>
        </w:r>
        <w:r>
          <w:rPr>
            <w:noProof/>
            <w:webHidden/>
          </w:rPr>
        </w:r>
        <w:r>
          <w:rPr>
            <w:noProof/>
            <w:webHidden/>
          </w:rPr>
          <w:fldChar w:fldCharType="separate"/>
        </w:r>
        <w:r>
          <w:rPr>
            <w:noProof/>
            <w:webHidden/>
          </w:rPr>
          <w:t>27</w:t>
        </w:r>
        <w:r>
          <w:rPr>
            <w:noProof/>
            <w:webHidden/>
          </w:rPr>
          <w:fldChar w:fldCharType="end"/>
        </w:r>
      </w:hyperlink>
    </w:p>
    <w:p w:rsidR="00113756" w:rsidRDefault="00113756">
      <w:r>
        <w:rPr>
          <w:b/>
          <w:bCs/>
        </w:rPr>
        <w:fldChar w:fldCharType="end"/>
      </w:r>
    </w:p>
    <w:p w:rsidR="008359EC" w:rsidRDefault="008359EC"/>
    <w:p w:rsidR="008359EC" w:rsidRDefault="008359EC"/>
    <w:p w:rsidR="008359EC" w:rsidRDefault="008359EC"/>
    <w:p w:rsidR="008359EC" w:rsidRDefault="008359EC"/>
    <w:p w:rsidR="008359EC" w:rsidRDefault="008359EC"/>
    <w:p w:rsidR="00395A95" w:rsidRPr="00BC6A00" w:rsidRDefault="00395A95" w:rsidP="00D26585">
      <w:pPr>
        <w:rPr>
          <w:rFonts w:ascii="Times New Roman" w:hAnsi="Times New Roman"/>
          <w:b/>
          <w:sz w:val="24"/>
          <w:szCs w:val="24"/>
        </w:rPr>
      </w:pPr>
      <w:bookmarkStart w:id="0" w:name="_GoBack"/>
      <w:bookmarkEnd w:id="0"/>
    </w:p>
    <w:p w:rsidR="00EF7B75" w:rsidRDefault="00EF7B75" w:rsidP="00E64351">
      <w:pPr>
        <w:pStyle w:val="Cmsor1"/>
      </w:pPr>
      <w:bookmarkStart w:id="1" w:name="_Toc474487172"/>
      <w:bookmarkStart w:id="2" w:name="_Toc474487218"/>
      <w:bookmarkStart w:id="3" w:name="_Toc1455079"/>
      <w:r w:rsidRPr="005F6076">
        <w:lastRenderedPageBreak/>
        <w:t>Bevezető</w:t>
      </w:r>
      <w:bookmarkEnd w:id="1"/>
      <w:bookmarkEnd w:id="2"/>
      <w:bookmarkEnd w:id="3"/>
    </w:p>
    <w:p w:rsidR="0021731D" w:rsidRPr="00C47C52" w:rsidRDefault="0021731D" w:rsidP="00C47C52">
      <w:pPr>
        <w:pStyle w:val="Cmsor2"/>
      </w:pPr>
      <w:bookmarkStart w:id="4" w:name="_Toc474487173"/>
      <w:bookmarkStart w:id="5" w:name="_Toc474487219"/>
      <w:bookmarkStart w:id="6" w:name="_Toc1455080"/>
      <w:r w:rsidRPr="00C47C52">
        <w:t>A területi iroda működése</w:t>
      </w:r>
      <w:r w:rsidR="00D77EF5">
        <w:t xml:space="preserve"> </w:t>
      </w:r>
      <w:proofErr w:type="gramStart"/>
      <w:r w:rsidR="00E06571" w:rsidRPr="00C47C52">
        <w:t>a</w:t>
      </w:r>
      <w:proofErr w:type="gramEnd"/>
      <w:r w:rsidRPr="00C47C52">
        <w:t xml:space="preserve"> jogszabályi változások tükrében</w:t>
      </w:r>
      <w:bookmarkEnd w:id="4"/>
      <w:bookmarkEnd w:id="5"/>
      <w:bookmarkEnd w:id="6"/>
    </w:p>
    <w:p w:rsidR="00CA62E3" w:rsidRDefault="00797D04" w:rsidP="00CA62E3">
      <w:pPr>
        <w:spacing w:line="360" w:lineRule="auto"/>
        <w:jc w:val="both"/>
        <w:rPr>
          <w:rFonts w:ascii="Times New Roman" w:hAnsi="Times New Roman"/>
          <w:sz w:val="24"/>
          <w:szCs w:val="24"/>
        </w:rPr>
      </w:pPr>
      <w:r>
        <w:rPr>
          <w:rFonts w:ascii="Times New Roman" w:hAnsi="Times New Roman"/>
          <w:sz w:val="24"/>
          <w:szCs w:val="24"/>
        </w:rPr>
        <w:t>2016</w:t>
      </w:r>
      <w:r w:rsidR="00D762D3">
        <w:rPr>
          <w:rFonts w:ascii="Times New Roman" w:hAnsi="Times New Roman"/>
          <w:sz w:val="24"/>
          <w:szCs w:val="24"/>
        </w:rPr>
        <w:t>.</w:t>
      </w:r>
      <w:r w:rsidR="00EF7B75">
        <w:rPr>
          <w:rFonts w:ascii="Times New Roman" w:hAnsi="Times New Roman"/>
          <w:sz w:val="24"/>
          <w:szCs w:val="24"/>
        </w:rPr>
        <w:t xml:space="preserve"> január </w:t>
      </w:r>
      <w:r>
        <w:rPr>
          <w:rFonts w:ascii="Times New Roman" w:hAnsi="Times New Roman"/>
          <w:sz w:val="24"/>
          <w:szCs w:val="24"/>
        </w:rPr>
        <w:t xml:space="preserve">1-től a jogszabályi változások </w:t>
      </w:r>
      <w:r w:rsidR="00EF7B75" w:rsidRPr="00EF7B75">
        <w:rPr>
          <w:rFonts w:ascii="Times New Roman" w:hAnsi="Times New Roman"/>
          <w:sz w:val="24"/>
          <w:szCs w:val="24"/>
        </w:rPr>
        <w:t>a szociális igazgatásról és szociális ellátásokról szóló</w:t>
      </w:r>
      <w:r>
        <w:rPr>
          <w:rFonts w:ascii="Times New Roman" w:hAnsi="Times New Roman"/>
          <w:sz w:val="24"/>
          <w:szCs w:val="24"/>
        </w:rPr>
        <w:t xml:space="preserve"> </w:t>
      </w:r>
      <w:r w:rsidR="00EF7B75" w:rsidRPr="00EF7B75">
        <w:rPr>
          <w:rFonts w:ascii="Times New Roman" w:hAnsi="Times New Roman"/>
          <w:sz w:val="24"/>
          <w:szCs w:val="24"/>
        </w:rPr>
        <w:t xml:space="preserve">1993. évi III. törvény, valamint a gyermekek védelméről és a gyámügyi igazgatásról szóló 1997. évi XXXI. törvény </w:t>
      </w:r>
      <w:r>
        <w:rPr>
          <w:rFonts w:ascii="Times New Roman" w:hAnsi="Times New Roman"/>
          <w:sz w:val="24"/>
          <w:szCs w:val="24"/>
        </w:rPr>
        <w:t>(</w:t>
      </w:r>
      <w:r w:rsidR="00EF7B75" w:rsidRPr="00EF7B75">
        <w:rPr>
          <w:rFonts w:ascii="Times New Roman" w:hAnsi="Times New Roman"/>
          <w:sz w:val="24"/>
          <w:szCs w:val="24"/>
        </w:rPr>
        <w:t>szociális és gyermekjóléti szolg</w:t>
      </w:r>
      <w:r w:rsidR="00EF7B75">
        <w:rPr>
          <w:rFonts w:ascii="Times New Roman" w:hAnsi="Times New Roman"/>
          <w:sz w:val="24"/>
          <w:szCs w:val="24"/>
        </w:rPr>
        <w:t>áltatásokat érintő módosításai) miatt a családsegítés és gyermekjóléti szolgáltatás egy szervezeti egységként integráltan működik</w:t>
      </w:r>
      <w:r w:rsidR="00086DC7">
        <w:rPr>
          <w:rFonts w:ascii="Times New Roman" w:hAnsi="Times New Roman"/>
          <w:sz w:val="24"/>
          <w:szCs w:val="24"/>
        </w:rPr>
        <w:t xml:space="preserve"> tovább</w:t>
      </w:r>
      <w:r w:rsidR="00EF7B75">
        <w:rPr>
          <w:rFonts w:ascii="Times New Roman" w:hAnsi="Times New Roman"/>
          <w:sz w:val="24"/>
          <w:szCs w:val="24"/>
        </w:rPr>
        <w:t xml:space="preserve">. A gyermekjóléti szolgáltatás megerősítése révén, méltányos és igazságos feladatmegosztás alakul ki a települések és a járások között. A </w:t>
      </w:r>
      <w:r w:rsidR="00EF7B75">
        <w:rPr>
          <w:rFonts w:ascii="Times New Roman" w:hAnsi="Times New Roman"/>
          <w:bCs/>
          <w:sz w:val="24"/>
          <w:szCs w:val="24"/>
        </w:rPr>
        <w:t>hatósági feladatokhoz kapcsolódó, gyermekek védelmére irányuló tevékenységek, valamint a speciális szolgáltatások (</w:t>
      </w:r>
      <w:r w:rsidR="00086DC7">
        <w:rPr>
          <w:rFonts w:ascii="Times New Roman" w:hAnsi="Times New Roman"/>
          <w:bCs/>
          <w:sz w:val="24"/>
          <w:szCs w:val="24"/>
        </w:rPr>
        <w:t>pl.: kapcsolattartási</w:t>
      </w:r>
      <w:r w:rsidR="00EF7B75">
        <w:rPr>
          <w:rFonts w:ascii="Times New Roman" w:hAnsi="Times New Roman"/>
          <w:bCs/>
          <w:sz w:val="24"/>
          <w:szCs w:val="24"/>
        </w:rPr>
        <w:t xml:space="preserve"> ügyelet, pszichológiai- jogi tanácsadás) </w:t>
      </w:r>
      <w:r w:rsidR="00EF7B75">
        <w:rPr>
          <w:rFonts w:ascii="Times New Roman" w:hAnsi="Times New Roman"/>
          <w:sz w:val="24"/>
          <w:szCs w:val="24"/>
        </w:rPr>
        <w:t xml:space="preserve">biztosítása a </w:t>
      </w:r>
      <w:r w:rsidR="00EF7B75">
        <w:rPr>
          <w:rFonts w:ascii="Times New Roman" w:hAnsi="Times New Roman"/>
          <w:bCs/>
          <w:sz w:val="24"/>
          <w:szCs w:val="24"/>
        </w:rPr>
        <w:t>járásszékhelyekhez került</w:t>
      </w:r>
      <w:r w:rsidR="00EF7B75">
        <w:rPr>
          <w:rFonts w:ascii="Times New Roman" w:hAnsi="Times New Roman"/>
          <w:sz w:val="24"/>
          <w:szCs w:val="24"/>
        </w:rPr>
        <w:t>, így ezen feladatok ellátását a Békéscsabai Család</w:t>
      </w:r>
      <w:r w:rsidR="00D77EF5">
        <w:rPr>
          <w:rFonts w:ascii="Times New Roman" w:hAnsi="Times New Roman"/>
          <w:sz w:val="24"/>
          <w:szCs w:val="24"/>
        </w:rPr>
        <w:t>-</w:t>
      </w:r>
      <w:r w:rsidR="00EF7B75">
        <w:rPr>
          <w:rFonts w:ascii="Times New Roman" w:hAnsi="Times New Roman"/>
          <w:sz w:val="24"/>
          <w:szCs w:val="24"/>
        </w:rPr>
        <w:t xml:space="preserve"> és Gyermekjóléti Központ biztosítja. Helyben működő alapszolgáltatások koordinációját továbbra is az Orosházi Kistérség Egyesített Gyermekjóléti Központ és Családsegítő Szolgálata végzi</w:t>
      </w:r>
      <w:r w:rsidR="00C548F8">
        <w:rPr>
          <w:rFonts w:ascii="Times New Roman" w:hAnsi="Times New Roman"/>
          <w:sz w:val="24"/>
          <w:szCs w:val="24"/>
        </w:rPr>
        <w:t>, szolgálat szakmai munkáját segítő szakmai vezető segítségével</w:t>
      </w:r>
      <w:r w:rsidR="00EF7B75">
        <w:rPr>
          <w:rFonts w:ascii="Times New Roman" w:hAnsi="Times New Roman"/>
          <w:sz w:val="24"/>
          <w:szCs w:val="24"/>
        </w:rPr>
        <w:t>. A fent leírt eltérő szemléletet igénylő munkához 2016 májusáb</w:t>
      </w:r>
      <w:r w:rsidR="00CA62E3">
        <w:rPr>
          <w:rFonts w:ascii="Times New Roman" w:hAnsi="Times New Roman"/>
          <w:sz w:val="24"/>
          <w:szCs w:val="24"/>
        </w:rPr>
        <w:t>an jelent meg szakmai protokoll,</w:t>
      </w:r>
      <w:r w:rsidR="00EF7B75">
        <w:rPr>
          <w:rFonts w:ascii="Times New Roman" w:hAnsi="Times New Roman"/>
          <w:sz w:val="24"/>
          <w:szCs w:val="24"/>
        </w:rPr>
        <w:t xml:space="preserve"> </w:t>
      </w:r>
      <w:r w:rsidR="00CA62E3" w:rsidRPr="00CA62E3">
        <w:rPr>
          <w:rFonts w:ascii="Times New Roman" w:hAnsi="Times New Roman"/>
          <w:sz w:val="24"/>
          <w:szCs w:val="32"/>
        </w:rPr>
        <w:t xml:space="preserve">mely </w:t>
      </w:r>
      <w:r w:rsidR="00CA62E3">
        <w:rPr>
          <w:rFonts w:ascii="Times New Roman" w:hAnsi="Times New Roman"/>
          <w:sz w:val="24"/>
          <w:szCs w:val="32"/>
        </w:rPr>
        <w:t>pontosítása</w:t>
      </w:r>
      <w:r w:rsidR="00CA62E3" w:rsidRPr="00CA62E3">
        <w:rPr>
          <w:rFonts w:ascii="Times New Roman" w:hAnsi="Times New Roman"/>
          <w:sz w:val="24"/>
          <w:szCs w:val="32"/>
        </w:rPr>
        <w:t xml:space="preserve"> 2017 augusztusában megtörtént a minisztérium által.</w:t>
      </w:r>
      <w:r w:rsidR="00CA62E3" w:rsidRPr="00EA568A">
        <w:rPr>
          <w:rFonts w:ascii="Times New Roman" w:hAnsi="Times New Roman"/>
          <w:color w:val="FF0000"/>
          <w:sz w:val="32"/>
          <w:szCs w:val="32"/>
        </w:rPr>
        <w:t xml:space="preserve">  </w:t>
      </w:r>
      <w:r w:rsidR="00361825" w:rsidRPr="009F3069">
        <w:rPr>
          <w:rFonts w:ascii="Times New Roman" w:hAnsi="Times New Roman"/>
          <w:sz w:val="24"/>
          <w:szCs w:val="24"/>
        </w:rPr>
        <w:t xml:space="preserve">A gyermekjólétnek a járási gyámhivatallal való kapcsolata az átalakulás következtében változáson ment keresztül: a korábbi kétoldalú kapcsolatból egy háromoldalú kapcsolat lett, azzal, hogy a szolgálatok gyámhivatallal való kapcsolata áttételesebbé vált. Az intézményrendszer átalakításával kapcsolatosan megfogalmazódott az a várakozás, hogy a hatósági feladatok leválasztása révén csökken a szolgálatok leterheltsége. </w:t>
      </w:r>
    </w:p>
    <w:p w:rsidR="0013518C" w:rsidRPr="00EA568A" w:rsidRDefault="0013518C" w:rsidP="00CA62E3">
      <w:pPr>
        <w:spacing w:line="360" w:lineRule="auto"/>
        <w:jc w:val="both"/>
        <w:rPr>
          <w:rFonts w:ascii="Times New Roman" w:hAnsi="Times New Roman"/>
          <w:color w:val="FF0000"/>
          <w:sz w:val="32"/>
          <w:szCs w:val="32"/>
        </w:rPr>
      </w:pPr>
    </w:p>
    <w:p w:rsidR="00EF7B75" w:rsidRDefault="00EF7B75" w:rsidP="00EF7B75">
      <w:pPr>
        <w:spacing w:line="360" w:lineRule="auto"/>
        <w:jc w:val="both"/>
        <w:rPr>
          <w:rFonts w:ascii="Times New Roman" w:hAnsi="Times New Roman"/>
          <w:sz w:val="24"/>
          <w:szCs w:val="24"/>
        </w:rPr>
      </w:pPr>
    </w:p>
    <w:p w:rsidR="002348AC" w:rsidRDefault="002348AC" w:rsidP="00EF7B75">
      <w:pPr>
        <w:spacing w:line="360" w:lineRule="auto"/>
        <w:jc w:val="both"/>
        <w:rPr>
          <w:rFonts w:ascii="Times New Roman" w:hAnsi="Times New Roman"/>
          <w:sz w:val="24"/>
          <w:szCs w:val="24"/>
        </w:rPr>
      </w:pPr>
    </w:p>
    <w:p w:rsidR="002348AC" w:rsidRDefault="002348AC" w:rsidP="00EF7B75">
      <w:pPr>
        <w:spacing w:line="360" w:lineRule="auto"/>
        <w:jc w:val="both"/>
        <w:rPr>
          <w:rFonts w:ascii="Times New Roman" w:hAnsi="Times New Roman"/>
          <w:sz w:val="24"/>
          <w:szCs w:val="24"/>
        </w:rPr>
      </w:pPr>
    </w:p>
    <w:p w:rsidR="002348AC" w:rsidRDefault="002348AC" w:rsidP="00EF7B75">
      <w:pPr>
        <w:spacing w:line="360" w:lineRule="auto"/>
        <w:jc w:val="both"/>
        <w:rPr>
          <w:rFonts w:ascii="Times New Roman" w:hAnsi="Times New Roman"/>
          <w:sz w:val="24"/>
          <w:szCs w:val="24"/>
        </w:rPr>
      </w:pPr>
    </w:p>
    <w:p w:rsidR="002348AC" w:rsidRDefault="002348AC" w:rsidP="00EF7B75">
      <w:pPr>
        <w:spacing w:line="360" w:lineRule="auto"/>
        <w:jc w:val="both"/>
        <w:rPr>
          <w:rFonts w:ascii="Times New Roman" w:hAnsi="Times New Roman"/>
          <w:sz w:val="24"/>
          <w:szCs w:val="24"/>
        </w:rPr>
      </w:pPr>
    </w:p>
    <w:p w:rsidR="00EF7B75" w:rsidRPr="00C47C52" w:rsidRDefault="006116AE" w:rsidP="00C47C52">
      <w:pPr>
        <w:pStyle w:val="Cmsor2"/>
      </w:pPr>
      <w:bookmarkStart w:id="7" w:name="_Toc474487174"/>
      <w:bookmarkStart w:id="8" w:name="_Toc474487220"/>
      <w:bookmarkStart w:id="9" w:name="_Toc1455081"/>
      <w:r w:rsidRPr="00C47C52">
        <w:lastRenderedPageBreak/>
        <w:t>T</w:t>
      </w:r>
      <w:r w:rsidR="0021731D" w:rsidRPr="00C47C52">
        <w:t>árgyi feltételek bemutatása</w:t>
      </w:r>
      <w:bookmarkEnd w:id="7"/>
      <w:bookmarkEnd w:id="8"/>
      <w:bookmarkEnd w:id="9"/>
      <w:r w:rsidR="0021731D" w:rsidRPr="00C47C52">
        <w:t xml:space="preserve"> </w:t>
      </w:r>
    </w:p>
    <w:p w:rsidR="00395A95" w:rsidRDefault="00632816" w:rsidP="00963E9A">
      <w:pPr>
        <w:spacing w:line="360" w:lineRule="auto"/>
        <w:jc w:val="both"/>
        <w:rPr>
          <w:rFonts w:ascii="Times New Roman" w:hAnsi="Times New Roman"/>
          <w:sz w:val="24"/>
          <w:szCs w:val="24"/>
        </w:rPr>
      </w:pPr>
      <w:r>
        <w:rPr>
          <w:noProof/>
        </w:rPr>
        <w:drawing>
          <wp:anchor distT="0" distB="0" distL="114300" distR="114300" simplePos="0" relativeHeight="251653120" behindDoc="0" locked="0" layoutInCell="1" allowOverlap="1">
            <wp:simplePos x="0" y="0"/>
            <wp:positionH relativeFrom="column">
              <wp:posOffset>2491105</wp:posOffset>
            </wp:positionH>
            <wp:positionV relativeFrom="paragraph">
              <wp:posOffset>155575</wp:posOffset>
            </wp:positionV>
            <wp:extent cx="3166745" cy="2086610"/>
            <wp:effectExtent l="0" t="0" r="0" b="8890"/>
            <wp:wrapSquare wrapText="bothSides"/>
            <wp:docPr id="119" name="Kép 119" descr="20180210_153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20180210_153249"/>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166745" cy="208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5A95" w:rsidRPr="00BC6A00">
        <w:rPr>
          <w:rFonts w:ascii="Times New Roman" w:hAnsi="Times New Roman"/>
          <w:sz w:val="24"/>
          <w:szCs w:val="24"/>
        </w:rPr>
        <w:t xml:space="preserve">A Orosházi Kistérség Egyesített Gyermekjóléti Központja és Családsegítő Szolgálatának </w:t>
      </w:r>
      <w:r w:rsidR="00CD061D">
        <w:rPr>
          <w:rFonts w:ascii="Times New Roman" w:hAnsi="Times New Roman"/>
          <w:sz w:val="24"/>
          <w:szCs w:val="24"/>
        </w:rPr>
        <w:t>Csorvás Területi I</w:t>
      </w:r>
      <w:r w:rsidR="00EF7B75">
        <w:rPr>
          <w:rFonts w:ascii="Times New Roman" w:hAnsi="Times New Roman"/>
          <w:sz w:val="24"/>
          <w:szCs w:val="24"/>
        </w:rPr>
        <w:t>rodája,</w:t>
      </w:r>
      <w:r w:rsidR="00395A95" w:rsidRPr="00BC6A00">
        <w:rPr>
          <w:rFonts w:ascii="Times New Roman" w:hAnsi="Times New Roman"/>
          <w:sz w:val="24"/>
          <w:szCs w:val="24"/>
        </w:rPr>
        <w:t xml:space="preserve"> Csorvás, Kossuth utca 12. szám alatt</w:t>
      </w:r>
      <w:r w:rsidR="00EF7B75">
        <w:rPr>
          <w:rFonts w:ascii="Times New Roman" w:hAnsi="Times New Roman"/>
          <w:sz w:val="24"/>
          <w:szCs w:val="24"/>
        </w:rPr>
        <w:t xml:space="preserve"> működik</w:t>
      </w:r>
      <w:r w:rsidR="00395A95" w:rsidRPr="00BC6A00">
        <w:rPr>
          <w:rFonts w:ascii="Times New Roman" w:hAnsi="Times New Roman"/>
          <w:sz w:val="24"/>
          <w:szCs w:val="24"/>
        </w:rPr>
        <w:t>.</w:t>
      </w:r>
    </w:p>
    <w:p w:rsidR="00395A95" w:rsidRDefault="0021731D" w:rsidP="00963E9A">
      <w:pPr>
        <w:spacing w:line="360" w:lineRule="auto"/>
        <w:jc w:val="both"/>
        <w:rPr>
          <w:rFonts w:ascii="Times New Roman" w:hAnsi="Times New Roman"/>
          <w:sz w:val="24"/>
          <w:szCs w:val="24"/>
        </w:rPr>
      </w:pPr>
      <w:r>
        <w:rPr>
          <w:rFonts w:ascii="Times New Roman" w:hAnsi="Times New Roman"/>
          <w:sz w:val="24"/>
          <w:szCs w:val="24"/>
        </w:rPr>
        <w:t xml:space="preserve">Az </w:t>
      </w:r>
      <w:r w:rsidR="00D77EF5">
        <w:rPr>
          <w:rFonts w:ascii="Times New Roman" w:hAnsi="Times New Roman"/>
          <w:sz w:val="24"/>
          <w:szCs w:val="24"/>
        </w:rPr>
        <w:t>épületben</w:t>
      </w:r>
      <w:r w:rsidRPr="0021731D">
        <w:rPr>
          <w:rFonts w:ascii="Times New Roman" w:hAnsi="Times New Roman"/>
          <w:sz w:val="24"/>
          <w:szCs w:val="24"/>
        </w:rPr>
        <w:t xml:space="preserve"> </w:t>
      </w:r>
      <w:r>
        <w:rPr>
          <w:rFonts w:ascii="Times New Roman" w:hAnsi="Times New Roman"/>
          <w:sz w:val="24"/>
          <w:szCs w:val="24"/>
        </w:rPr>
        <w:t>2</w:t>
      </w:r>
      <w:r w:rsidRPr="0021731D">
        <w:rPr>
          <w:rFonts w:ascii="Times New Roman" w:hAnsi="Times New Roman"/>
          <w:sz w:val="24"/>
          <w:szCs w:val="24"/>
        </w:rPr>
        <w:t xml:space="preserve"> irodában </w:t>
      </w:r>
      <w:r w:rsidR="00376F13">
        <w:rPr>
          <w:rFonts w:ascii="Times New Roman" w:hAnsi="Times New Roman"/>
          <w:sz w:val="24"/>
          <w:szCs w:val="24"/>
        </w:rPr>
        <w:t>folyik a szociális segítő tevékenység</w:t>
      </w:r>
      <w:r w:rsidR="00925A94">
        <w:rPr>
          <w:rFonts w:ascii="Times New Roman" w:hAnsi="Times New Roman"/>
          <w:sz w:val="24"/>
          <w:szCs w:val="24"/>
        </w:rPr>
        <w:t>. A helyiségek</w:t>
      </w:r>
      <w:r w:rsidRPr="0021731D">
        <w:rPr>
          <w:rFonts w:ascii="Times New Roman" w:hAnsi="Times New Roman"/>
          <w:sz w:val="24"/>
          <w:szCs w:val="24"/>
        </w:rPr>
        <w:t xml:space="preserve"> bútorzata </w:t>
      </w:r>
      <w:r w:rsidR="00376F13">
        <w:rPr>
          <w:rFonts w:ascii="Times New Roman" w:hAnsi="Times New Roman"/>
          <w:sz w:val="24"/>
          <w:szCs w:val="24"/>
        </w:rPr>
        <w:t>megfelelő</w:t>
      </w:r>
      <w:r w:rsidR="00925A94">
        <w:rPr>
          <w:rFonts w:ascii="Times New Roman" w:hAnsi="Times New Roman"/>
          <w:sz w:val="24"/>
          <w:szCs w:val="24"/>
        </w:rPr>
        <w:t>,</w:t>
      </w:r>
      <w:r w:rsidRPr="0021731D">
        <w:rPr>
          <w:rFonts w:ascii="Times New Roman" w:hAnsi="Times New Roman"/>
          <w:sz w:val="24"/>
          <w:szCs w:val="24"/>
        </w:rPr>
        <w:t xml:space="preserve"> számítástech</w:t>
      </w:r>
      <w:r w:rsidR="00925A94">
        <w:rPr>
          <w:rFonts w:ascii="Times New Roman" w:hAnsi="Times New Roman"/>
          <w:sz w:val="24"/>
          <w:szCs w:val="24"/>
        </w:rPr>
        <w:t xml:space="preserve">nikai felszereltségünk tekintetében </w:t>
      </w:r>
      <w:r w:rsidRPr="0021731D">
        <w:rPr>
          <w:rFonts w:ascii="Times New Roman" w:hAnsi="Times New Roman"/>
          <w:sz w:val="24"/>
          <w:szCs w:val="24"/>
        </w:rPr>
        <w:t xml:space="preserve">elmondhatjuk, hogy kizárólagos használattal az intézmény dolgozói számára </w:t>
      </w:r>
      <w:r w:rsidR="006116AE">
        <w:rPr>
          <w:rFonts w:ascii="Times New Roman" w:hAnsi="Times New Roman"/>
          <w:sz w:val="24"/>
          <w:szCs w:val="24"/>
        </w:rPr>
        <w:t>egy</w:t>
      </w:r>
      <w:r>
        <w:rPr>
          <w:rFonts w:ascii="Times New Roman" w:hAnsi="Times New Roman"/>
          <w:sz w:val="24"/>
          <w:szCs w:val="24"/>
        </w:rPr>
        <w:t xml:space="preserve"> asztali </w:t>
      </w:r>
      <w:r w:rsidRPr="0021731D">
        <w:rPr>
          <w:rFonts w:ascii="Times New Roman" w:hAnsi="Times New Roman"/>
          <w:sz w:val="24"/>
          <w:szCs w:val="24"/>
        </w:rPr>
        <w:t>számítógép</w:t>
      </w:r>
      <w:r>
        <w:rPr>
          <w:rFonts w:ascii="Times New Roman" w:hAnsi="Times New Roman"/>
          <w:sz w:val="24"/>
          <w:szCs w:val="24"/>
        </w:rPr>
        <w:t>, egy notebook</w:t>
      </w:r>
      <w:r w:rsidR="006116AE">
        <w:rPr>
          <w:rFonts w:ascii="Times New Roman" w:hAnsi="Times New Roman"/>
          <w:sz w:val="24"/>
          <w:szCs w:val="24"/>
        </w:rPr>
        <w:t xml:space="preserve"> (internet elérési lehetőséggel)</w:t>
      </w:r>
      <w:r w:rsidRPr="0021731D">
        <w:rPr>
          <w:rFonts w:ascii="Times New Roman" w:hAnsi="Times New Roman"/>
          <w:sz w:val="24"/>
          <w:szCs w:val="24"/>
        </w:rPr>
        <w:t xml:space="preserve">, egy </w:t>
      </w:r>
      <w:r>
        <w:rPr>
          <w:rFonts w:ascii="Times New Roman" w:hAnsi="Times New Roman"/>
          <w:sz w:val="24"/>
          <w:szCs w:val="24"/>
        </w:rPr>
        <w:t xml:space="preserve">többfunkciós </w:t>
      </w:r>
      <w:r w:rsidRPr="0021731D">
        <w:rPr>
          <w:rFonts w:ascii="Times New Roman" w:hAnsi="Times New Roman"/>
          <w:sz w:val="24"/>
          <w:szCs w:val="24"/>
        </w:rPr>
        <w:t xml:space="preserve">nyomtató, egy </w:t>
      </w:r>
      <w:r>
        <w:rPr>
          <w:rFonts w:ascii="Times New Roman" w:hAnsi="Times New Roman"/>
          <w:sz w:val="24"/>
          <w:szCs w:val="24"/>
        </w:rPr>
        <w:t>vezetékes telefon</w:t>
      </w:r>
      <w:r w:rsidR="00F909C8">
        <w:rPr>
          <w:rFonts w:ascii="Times New Roman" w:hAnsi="Times New Roman"/>
          <w:sz w:val="24"/>
          <w:szCs w:val="24"/>
        </w:rPr>
        <w:t xml:space="preserve"> (2018. novemberig)</w:t>
      </w:r>
      <w:r w:rsidR="0013518C">
        <w:rPr>
          <w:rFonts w:ascii="Times New Roman" w:hAnsi="Times New Roman"/>
          <w:sz w:val="24"/>
          <w:szCs w:val="24"/>
        </w:rPr>
        <w:t xml:space="preserve">, és flottás mobiltelefon </w:t>
      </w:r>
      <w:r w:rsidRPr="0021731D">
        <w:rPr>
          <w:rFonts w:ascii="Times New Roman" w:hAnsi="Times New Roman"/>
          <w:sz w:val="24"/>
          <w:szCs w:val="24"/>
        </w:rPr>
        <w:t xml:space="preserve">áll rendelkezésre. </w:t>
      </w:r>
      <w:r>
        <w:rPr>
          <w:rFonts w:ascii="Times New Roman" w:hAnsi="Times New Roman"/>
          <w:sz w:val="24"/>
          <w:szCs w:val="24"/>
        </w:rPr>
        <w:t xml:space="preserve">A notebook, a </w:t>
      </w:r>
      <w:r w:rsidR="00D762D3">
        <w:rPr>
          <w:rFonts w:ascii="Times New Roman" w:hAnsi="Times New Roman"/>
          <w:sz w:val="24"/>
          <w:szCs w:val="24"/>
        </w:rPr>
        <w:t>multi funkciós</w:t>
      </w:r>
      <w:r>
        <w:rPr>
          <w:rFonts w:ascii="Times New Roman" w:hAnsi="Times New Roman"/>
          <w:sz w:val="24"/>
          <w:szCs w:val="24"/>
        </w:rPr>
        <w:t xml:space="preserve"> nyomtató továbbá kettő darab irodai forgószék 2016-os év elején került területi irodánkba </w:t>
      </w:r>
      <w:r w:rsidR="00D762D3">
        <w:rPr>
          <w:rFonts w:ascii="Times New Roman" w:hAnsi="Times New Roman"/>
          <w:sz w:val="24"/>
          <w:szCs w:val="24"/>
        </w:rPr>
        <w:t>infrastruktúra</w:t>
      </w:r>
      <w:r w:rsidR="00F00AF9">
        <w:rPr>
          <w:rFonts w:ascii="Times New Roman" w:hAnsi="Times New Roman"/>
          <w:sz w:val="24"/>
          <w:szCs w:val="24"/>
        </w:rPr>
        <w:t xml:space="preserve"> </w:t>
      </w:r>
      <w:r>
        <w:rPr>
          <w:rFonts w:ascii="Times New Roman" w:hAnsi="Times New Roman"/>
          <w:sz w:val="24"/>
          <w:szCs w:val="24"/>
        </w:rPr>
        <w:t xml:space="preserve">fejlesztés céljából Orosházi Központunk jóvoltából. </w:t>
      </w:r>
      <w:r w:rsidRPr="0021731D">
        <w:rPr>
          <w:rFonts w:ascii="Times New Roman" w:hAnsi="Times New Roman"/>
          <w:sz w:val="24"/>
          <w:szCs w:val="24"/>
        </w:rPr>
        <w:t>A kliensek fogadásá</w:t>
      </w:r>
      <w:r w:rsidR="006116AE">
        <w:rPr>
          <w:rFonts w:ascii="Times New Roman" w:hAnsi="Times New Roman"/>
          <w:sz w:val="24"/>
          <w:szCs w:val="24"/>
        </w:rPr>
        <w:t>ra a két külö</w:t>
      </w:r>
      <w:r>
        <w:rPr>
          <w:rFonts w:ascii="Times New Roman" w:hAnsi="Times New Roman"/>
          <w:sz w:val="24"/>
          <w:szCs w:val="24"/>
        </w:rPr>
        <w:t xml:space="preserve">nálló iroda </w:t>
      </w:r>
      <w:r w:rsidR="00F00AF9">
        <w:rPr>
          <w:rFonts w:ascii="Times New Roman" w:hAnsi="Times New Roman"/>
          <w:sz w:val="24"/>
          <w:szCs w:val="24"/>
        </w:rPr>
        <w:t>nyújt</w:t>
      </w:r>
      <w:r>
        <w:rPr>
          <w:rFonts w:ascii="Times New Roman" w:hAnsi="Times New Roman"/>
          <w:sz w:val="24"/>
          <w:szCs w:val="24"/>
        </w:rPr>
        <w:t xml:space="preserve"> lehetőség</w:t>
      </w:r>
      <w:r w:rsidR="00925A94">
        <w:rPr>
          <w:rFonts w:ascii="Times New Roman" w:hAnsi="Times New Roman"/>
          <w:sz w:val="24"/>
          <w:szCs w:val="24"/>
        </w:rPr>
        <w:t>et</w:t>
      </w:r>
      <w:r>
        <w:rPr>
          <w:rFonts w:ascii="Times New Roman" w:hAnsi="Times New Roman"/>
          <w:sz w:val="24"/>
          <w:szCs w:val="24"/>
        </w:rPr>
        <w:t>.</w:t>
      </w:r>
      <w:r w:rsidRPr="0021731D">
        <w:rPr>
          <w:rFonts w:ascii="Times New Roman" w:hAnsi="Times New Roman"/>
          <w:sz w:val="24"/>
          <w:szCs w:val="24"/>
        </w:rPr>
        <w:t xml:space="preserve"> </w:t>
      </w:r>
      <w:r>
        <w:rPr>
          <w:rFonts w:ascii="Times New Roman" w:hAnsi="Times New Roman"/>
          <w:sz w:val="24"/>
          <w:szCs w:val="24"/>
        </w:rPr>
        <w:t>A</w:t>
      </w:r>
      <w:r w:rsidRPr="0021731D">
        <w:rPr>
          <w:rFonts w:ascii="Times New Roman" w:hAnsi="Times New Roman"/>
          <w:sz w:val="24"/>
          <w:szCs w:val="24"/>
        </w:rPr>
        <w:t>z eset</w:t>
      </w:r>
      <w:r>
        <w:rPr>
          <w:rFonts w:ascii="Times New Roman" w:hAnsi="Times New Roman"/>
          <w:sz w:val="24"/>
          <w:szCs w:val="24"/>
        </w:rPr>
        <w:t>konferenciák</w:t>
      </w:r>
      <w:r w:rsidRPr="0021731D">
        <w:rPr>
          <w:rFonts w:ascii="Times New Roman" w:hAnsi="Times New Roman"/>
          <w:sz w:val="24"/>
          <w:szCs w:val="24"/>
        </w:rPr>
        <w:t xml:space="preserve"> és </w:t>
      </w:r>
      <w:r>
        <w:rPr>
          <w:rFonts w:ascii="Times New Roman" w:hAnsi="Times New Roman"/>
          <w:sz w:val="24"/>
          <w:szCs w:val="24"/>
        </w:rPr>
        <w:t>jelzőrendszeres megbeszélések</w:t>
      </w:r>
      <w:r w:rsidRPr="0021731D">
        <w:rPr>
          <w:rFonts w:ascii="Times New Roman" w:hAnsi="Times New Roman"/>
          <w:sz w:val="24"/>
          <w:szCs w:val="24"/>
        </w:rPr>
        <w:t xml:space="preserve"> lebonyolítására pedig </w:t>
      </w:r>
      <w:r>
        <w:rPr>
          <w:rFonts w:ascii="Times New Roman" w:hAnsi="Times New Roman"/>
          <w:sz w:val="24"/>
          <w:szCs w:val="24"/>
        </w:rPr>
        <w:t>a nagyobb</w:t>
      </w:r>
      <w:r w:rsidRPr="0021731D">
        <w:rPr>
          <w:rFonts w:ascii="Times New Roman" w:hAnsi="Times New Roman"/>
          <w:sz w:val="24"/>
          <w:szCs w:val="24"/>
        </w:rPr>
        <w:t xml:space="preserve"> méretű </w:t>
      </w:r>
      <w:r w:rsidR="006116AE">
        <w:rPr>
          <w:rFonts w:ascii="Times New Roman" w:hAnsi="Times New Roman"/>
          <w:sz w:val="24"/>
          <w:szCs w:val="24"/>
        </w:rPr>
        <w:t xml:space="preserve">irodahelységet alkalmazzuk. A két irodahelységnek közös várótere van, amely az épület folyosóját jelenti (sajnos télen nem megoldott a várótér fűtése). A </w:t>
      </w:r>
      <w:r w:rsidR="00395A95" w:rsidRPr="00BC6A00">
        <w:rPr>
          <w:rFonts w:ascii="Times New Roman" w:hAnsi="Times New Roman"/>
          <w:sz w:val="24"/>
          <w:szCs w:val="24"/>
        </w:rPr>
        <w:t xml:space="preserve">mozgáskorlátozottak </w:t>
      </w:r>
      <w:r w:rsidR="006116AE">
        <w:rPr>
          <w:rFonts w:ascii="Times New Roman" w:hAnsi="Times New Roman"/>
          <w:sz w:val="24"/>
          <w:szCs w:val="24"/>
        </w:rPr>
        <w:t xml:space="preserve">számára </w:t>
      </w:r>
      <w:r w:rsidR="00925A94">
        <w:rPr>
          <w:rFonts w:ascii="Times New Roman" w:hAnsi="Times New Roman"/>
          <w:sz w:val="24"/>
          <w:szCs w:val="24"/>
        </w:rPr>
        <w:t>rendelkezésre áll</w:t>
      </w:r>
      <w:r w:rsidR="00D762D3">
        <w:rPr>
          <w:rFonts w:ascii="Times New Roman" w:hAnsi="Times New Roman"/>
          <w:sz w:val="24"/>
          <w:szCs w:val="24"/>
        </w:rPr>
        <w:t xml:space="preserve"> az udvar felöli </w:t>
      </w:r>
      <w:r w:rsidR="006116AE">
        <w:rPr>
          <w:rFonts w:ascii="Times New Roman" w:hAnsi="Times New Roman"/>
          <w:sz w:val="24"/>
          <w:szCs w:val="24"/>
        </w:rPr>
        <w:t>m</w:t>
      </w:r>
      <w:r w:rsidR="00925A94">
        <w:rPr>
          <w:rFonts w:ascii="Times New Roman" w:hAnsi="Times New Roman"/>
          <w:sz w:val="24"/>
          <w:szCs w:val="24"/>
        </w:rPr>
        <w:t xml:space="preserve">ozgáskorlátozott bejáró, és a számukra </w:t>
      </w:r>
      <w:r w:rsidR="006116AE">
        <w:rPr>
          <w:rFonts w:ascii="Times New Roman" w:hAnsi="Times New Roman"/>
          <w:sz w:val="24"/>
          <w:szCs w:val="24"/>
        </w:rPr>
        <w:t>kialakított akadál</w:t>
      </w:r>
      <w:r w:rsidR="004C0E83">
        <w:rPr>
          <w:rFonts w:ascii="Times New Roman" w:hAnsi="Times New Roman"/>
          <w:sz w:val="24"/>
          <w:szCs w:val="24"/>
        </w:rPr>
        <w:t>ymentesített mellékhelység</w:t>
      </w:r>
      <w:r w:rsidR="00376F13">
        <w:rPr>
          <w:rFonts w:ascii="Times New Roman" w:hAnsi="Times New Roman"/>
          <w:sz w:val="24"/>
          <w:szCs w:val="24"/>
        </w:rPr>
        <w:t>, továbbá a dolgozók részére kialakított illemhe</w:t>
      </w:r>
      <w:r w:rsidR="00F909C8">
        <w:rPr>
          <w:rFonts w:ascii="Times New Roman" w:hAnsi="Times New Roman"/>
          <w:sz w:val="24"/>
          <w:szCs w:val="24"/>
        </w:rPr>
        <w:t>lység található a várótér végén</w:t>
      </w:r>
      <w:r w:rsidR="00376F13">
        <w:rPr>
          <w:rFonts w:ascii="Times New Roman" w:hAnsi="Times New Roman"/>
          <w:sz w:val="24"/>
          <w:szCs w:val="24"/>
        </w:rPr>
        <w:t>.</w:t>
      </w:r>
      <w:r w:rsidR="006116AE">
        <w:rPr>
          <w:rFonts w:ascii="Times New Roman" w:hAnsi="Times New Roman"/>
          <w:sz w:val="24"/>
          <w:szCs w:val="24"/>
        </w:rPr>
        <w:t xml:space="preserve"> </w:t>
      </w:r>
      <w:r w:rsidR="00395A95" w:rsidRPr="00BC6A00">
        <w:rPr>
          <w:rFonts w:ascii="Times New Roman" w:hAnsi="Times New Roman"/>
          <w:sz w:val="24"/>
          <w:szCs w:val="24"/>
        </w:rPr>
        <w:t xml:space="preserve"> Családlátogatás</w:t>
      </w:r>
      <w:r w:rsidR="00376F13">
        <w:rPr>
          <w:rFonts w:ascii="Times New Roman" w:hAnsi="Times New Roman"/>
          <w:sz w:val="24"/>
          <w:szCs w:val="24"/>
        </w:rPr>
        <w:t>okhoz egy</w:t>
      </w:r>
      <w:r w:rsidR="006116AE">
        <w:rPr>
          <w:rFonts w:ascii="Times New Roman" w:hAnsi="Times New Roman"/>
          <w:sz w:val="24"/>
          <w:szCs w:val="24"/>
        </w:rPr>
        <w:t xml:space="preserve"> darab</w:t>
      </w:r>
      <w:r w:rsidR="00395A95" w:rsidRPr="00BC6A00">
        <w:rPr>
          <w:rFonts w:ascii="Times New Roman" w:hAnsi="Times New Roman"/>
          <w:sz w:val="24"/>
          <w:szCs w:val="24"/>
        </w:rPr>
        <w:t xml:space="preserve"> szolgálati kerékpár áll rendelkezésre</w:t>
      </w:r>
      <w:r w:rsidR="00376F13">
        <w:rPr>
          <w:rFonts w:ascii="Times New Roman" w:hAnsi="Times New Roman"/>
          <w:sz w:val="24"/>
          <w:szCs w:val="24"/>
        </w:rPr>
        <w:t xml:space="preserve"> a családsegítő munkatársaknak</w:t>
      </w:r>
      <w:r w:rsidR="006116AE">
        <w:rPr>
          <w:rFonts w:ascii="Times New Roman" w:hAnsi="Times New Roman"/>
          <w:sz w:val="24"/>
          <w:szCs w:val="24"/>
        </w:rPr>
        <w:t xml:space="preserve">, </w:t>
      </w:r>
      <w:r w:rsidR="00376F13">
        <w:rPr>
          <w:rFonts w:ascii="Times New Roman" w:hAnsi="Times New Roman"/>
          <w:sz w:val="24"/>
          <w:szCs w:val="24"/>
        </w:rPr>
        <w:t>amely</w:t>
      </w:r>
      <w:r w:rsidR="006116AE">
        <w:rPr>
          <w:rFonts w:ascii="Times New Roman" w:hAnsi="Times New Roman"/>
          <w:sz w:val="24"/>
          <w:szCs w:val="24"/>
        </w:rPr>
        <w:t xml:space="preserve"> a 2016-os év elején teljesen új állapotban került </w:t>
      </w:r>
      <w:r w:rsidR="00F909C8">
        <w:rPr>
          <w:rFonts w:ascii="Times New Roman" w:hAnsi="Times New Roman"/>
          <w:sz w:val="24"/>
          <w:szCs w:val="24"/>
        </w:rPr>
        <w:t xml:space="preserve">az </w:t>
      </w:r>
      <w:r w:rsidR="006116AE">
        <w:rPr>
          <w:rFonts w:ascii="Times New Roman" w:hAnsi="Times New Roman"/>
          <w:sz w:val="24"/>
          <w:szCs w:val="24"/>
        </w:rPr>
        <w:t xml:space="preserve">Orosházi Család és Gyermekjóléti Központunk </w:t>
      </w:r>
      <w:r w:rsidR="00D762D3">
        <w:rPr>
          <w:rFonts w:ascii="Times New Roman" w:hAnsi="Times New Roman"/>
          <w:sz w:val="24"/>
          <w:szCs w:val="24"/>
        </w:rPr>
        <w:t>révén</w:t>
      </w:r>
      <w:r w:rsidR="006116AE">
        <w:rPr>
          <w:rFonts w:ascii="Times New Roman" w:hAnsi="Times New Roman"/>
          <w:sz w:val="24"/>
          <w:szCs w:val="24"/>
        </w:rPr>
        <w:t xml:space="preserve"> szolgálatunkhoz.</w:t>
      </w:r>
    </w:p>
    <w:p w:rsidR="00802187" w:rsidRPr="00BC6A00" w:rsidRDefault="00802187" w:rsidP="00963E9A">
      <w:pPr>
        <w:spacing w:line="360" w:lineRule="auto"/>
        <w:jc w:val="both"/>
        <w:rPr>
          <w:rFonts w:ascii="Times New Roman" w:hAnsi="Times New Roman"/>
          <w:sz w:val="24"/>
          <w:szCs w:val="24"/>
        </w:rPr>
      </w:pPr>
    </w:p>
    <w:p w:rsidR="006116AE" w:rsidRPr="00C47C52" w:rsidRDefault="006116AE" w:rsidP="00C47C52">
      <w:pPr>
        <w:pStyle w:val="Cmsor2"/>
      </w:pPr>
      <w:bookmarkStart w:id="10" w:name="_Toc474487175"/>
      <w:bookmarkStart w:id="11" w:name="_Toc474487221"/>
      <w:bookmarkStart w:id="12" w:name="_Toc1455082"/>
      <w:r w:rsidRPr="00C47C52">
        <w:t>Személyi feltételek bemutatása</w:t>
      </w:r>
      <w:bookmarkEnd w:id="10"/>
      <w:bookmarkEnd w:id="11"/>
      <w:bookmarkEnd w:id="12"/>
    </w:p>
    <w:p w:rsidR="00395A95" w:rsidRDefault="00131999" w:rsidP="00963E9A">
      <w:pPr>
        <w:spacing w:line="360" w:lineRule="auto"/>
        <w:jc w:val="both"/>
        <w:rPr>
          <w:rFonts w:ascii="Times New Roman" w:hAnsi="Times New Roman"/>
          <w:sz w:val="24"/>
          <w:szCs w:val="24"/>
        </w:rPr>
      </w:pPr>
      <w:r w:rsidRPr="00BC6A00">
        <w:rPr>
          <w:rFonts w:ascii="Times New Roman" w:hAnsi="Times New Roman"/>
          <w:sz w:val="24"/>
          <w:szCs w:val="24"/>
        </w:rPr>
        <w:t>A S</w:t>
      </w:r>
      <w:r w:rsidR="00395A95" w:rsidRPr="00BC6A00">
        <w:rPr>
          <w:rFonts w:ascii="Times New Roman" w:hAnsi="Times New Roman"/>
          <w:sz w:val="24"/>
          <w:szCs w:val="24"/>
        </w:rPr>
        <w:t>zolgálat szakmai tevékenységét 201</w:t>
      </w:r>
      <w:r w:rsidR="00F909C8">
        <w:rPr>
          <w:rFonts w:ascii="Times New Roman" w:hAnsi="Times New Roman"/>
          <w:sz w:val="24"/>
          <w:szCs w:val="24"/>
        </w:rPr>
        <w:t>8-ban</w:t>
      </w:r>
      <w:r w:rsidR="00395A95" w:rsidRPr="00BC6A00">
        <w:rPr>
          <w:rFonts w:ascii="Times New Roman" w:hAnsi="Times New Roman"/>
          <w:sz w:val="24"/>
          <w:szCs w:val="24"/>
        </w:rPr>
        <w:t xml:space="preserve"> </w:t>
      </w:r>
      <w:r w:rsidR="0013518C">
        <w:rPr>
          <w:rFonts w:ascii="Times New Roman" w:hAnsi="Times New Roman"/>
          <w:sz w:val="24"/>
          <w:szCs w:val="24"/>
        </w:rPr>
        <w:t>2</w:t>
      </w:r>
      <w:r w:rsidR="00395A95" w:rsidRPr="00BC6A00">
        <w:rPr>
          <w:rFonts w:ascii="Times New Roman" w:hAnsi="Times New Roman"/>
          <w:sz w:val="24"/>
          <w:szCs w:val="24"/>
        </w:rPr>
        <w:t xml:space="preserve"> fő család</w:t>
      </w:r>
      <w:r w:rsidR="004F216C">
        <w:rPr>
          <w:rFonts w:ascii="Times New Roman" w:hAnsi="Times New Roman"/>
          <w:sz w:val="24"/>
          <w:szCs w:val="24"/>
        </w:rPr>
        <w:t>segítő munkatárs</w:t>
      </w:r>
      <w:r w:rsidR="00376F13">
        <w:rPr>
          <w:rFonts w:ascii="Times New Roman" w:hAnsi="Times New Roman"/>
          <w:sz w:val="24"/>
          <w:szCs w:val="24"/>
        </w:rPr>
        <w:t>, Kiss Árpádné</w:t>
      </w:r>
      <w:r w:rsidR="00F909C8">
        <w:rPr>
          <w:rFonts w:ascii="Times New Roman" w:hAnsi="Times New Roman"/>
          <w:sz w:val="24"/>
          <w:szCs w:val="24"/>
        </w:rPr>
        <w:t xml:space="preserve"> (2018. október 10-ig)</w:t>
      </w:r>
      <w:r w:rsidR="0013518C">
        <w:rPr>
          <w:rFonts w:ascii="Times New Roman" w:hAnsi="Times New Roman"/>
          <w:sz w:val="24"/>
          <w:szCs w:val="24"/>
        </w:rPr>
        <w:t xml:space="preserve"> és </w:t>
      </w:r>
      <w:r w:rsidR="00F909C8">
        <w:rPr>
          <w:rFonts w:ascii="Times New Roman" w:hAnsi="Times New Roman"/>
          <w:sz w:val="24"/>
          <w:szCs w:val="24"/>
        </w:rPr>
        <w:t>Bus Mária</w:t>
      </w:r>
      <w:r w:rsidR="0013518C">
        <w:rPr>
          <w:rFonts w:ascii="Times New Roman" w:hAnsi="Times New Roman"/>
          <w:sz w:val="24"/>
          <w:szCs w:val="24"/>
        </w:rPr>
        <w:t>,</w:t>
      </w:r>
      <w:r w:rsidR="00376F13">
        <w:rPr>
          <w:rFonts w:ascii="Times New Roman" w:hAnsi="Times New Roman"/>
          <w:sz w:val="24"/>
          <w:szCs w:val="24"/>
        </w:rPr>
        <w:t xml:space="preserve"> </w:t>
      </w:r>
      <w:r w:rsidR="00F909C8">
        <w:rPr>
          <w:rFonts w:ascii="Times New Roman" w:hAnsi="Times New Roman"/>
          <w:sz w:val="24"/>
          <w:szCs w:val="24"/>
        </w:rPr>
        <w:t xml:space="preserve">2018. november 06-tól </w:t>
      </w:r>
      <w:proofErr w:type="spellStart"/>
      <w:r w:rsidR="00F909C8">
        <w:rPr>
          <w:rFonts w:ascii="Times New Roman" w:hAnsi="Times New Roman"/>
          <w:sz w:val="24"/>
          <w:szCs w:val="24"/>
        </w:rPr>
        <w:t>Gugyin</w:t>
      </w:r>
      <w:proofErr w:type="spellEnd"/>
      <w:r w:rsidR="00F909C8">
        <w:rPr>
          <w:rFonts w:ascii="Times New Roman" w:hAnsi="Times New Roman"/>
          <w:sz w:val="24"/>
          <w:szCs w:val="24"/>
        </w:rPr>
        <w:t xml:space="preserve"> Szabina</w:t>
      </w:r>
      <w:r w:rsidR="00BF02CE">
        <w:rPr>
          <w:rFonts w:ascii="Times New Roman" w:hAnsi="Times New Roman"/>
          <w:sz w:val="24"/>
          <w:szCs w:val="24"/>
        </w:rPr>
        <w:t xml:space="preserve"> </w:t>
      </w:r>
      <w:r w:rsidR="00425D4A">
        <w:rPr>
          <w:rFonts w:ascii="Times New Roman" w:hAnsi="Times New Roman"/>
          <w:sz w:val="24"/>
          <w:szCs w:val="24"/>
        </w:rPr>
        <w:t>látta</w:t>
      </w:r>
      <w:r w:rsidR="00395A95" w:rsidRPr="00BC6A00">
        <w:rPr>
          <w:rFonts w:ascii="Times New Roman" w:hAnsi="Times New Roman"/>
          <w:sz w:val="24"/>
          <w:szCs w:val="24"/>
        </w:rPr>
        <w:t xml:space="preserve"> el. </w:t>
      </w:r>
      <w:r w:rsidR="00F909C8">
        <w:rPr>
          <w:rFonts w:ascii="Times New Roman" w:hAnsi="Times New Roman"/>
          <w:sz w:val="24"/>
          <w:szCs w:val="24"/>
        </w:rPr>
        <w:t>2018.</w:t>
      </w:r>
      <w:r w:rsidR="003B045C">
        <w:rPr>
          <w:rFonts w:ascii="Times New Roman" w:hAnsi="Times New Roman"/>
          <w:sz w:val="24"/>
          <w:szCs w:val="24"/>
        </w:rPr>
        <w:t xml:space="preserve"> </w:t>
      </w:r>
      <w:r w:rsidR="00F909C8">
        <w:rPr>
          <w:rFonts w:ascii="Times New Roman" w:hAnsi="Times New Roman"/>
          <w:sz w:val="24"/>
          <w:szCs w:val="24"/>
        </w:rPr>
        <w:t>októbertől</w:t>
      </w:r>
      <w:r w:rsidR="00B144F1">
        <w:rPr>
          <w:rFonts w:ascii="Times New Roman" w:hAnsi="Times New Roman"/>
          <w:sz w:val="24"/>
          <w:szCs w:val="24"/>
        </w:rPr>
        <w:t xml:space="preserve"> adminisztrációs tevékenységben nyújtott segítséget, </w:t>
      </w:r>
      <w:r w:rsidR="00F909C8">
        <w:rPr>
          <w:rFonts w:ascii="Times New Roman" w:hAnsi="Times New Roman"/>
          <w:sz w:val="24"/>
          <w:szCs w:val="24"/>
        </w:rPr>
        <w:t>és az intézmény takarítását látj</w:t>
      </w:r>
      <w:r w:rsidR="00B144F1">
        <w:rPr>
          <w:rFonts w:ascii="Times New Roman" w:hAnsi="Times New Roman"/>
          <w:sz w:val="24"/>
          <w:szCs w:val="24"/>
        </w:rPr>
        <w:t xml:space="preserve">a el, </w:t>
      </w:r>
      <w:r w:rsidR="00F909C8">
        <w:rPr>
          <w:rFonts w:ascii="Times New Roman" w:hAnsi="Times New Roman"/>
          <w:sz w:val="24"/>
          <w:szCs w:val="24"/>
        </w:rPr>
        <w:t>Bakos Erzsébet</w:t>
      </w:r>
      <w:r w:rsidR="00B144F1">
        <w:rPr>
          <w:rFonts w:ascii="Times New Roman" w:hAnsi="Times New Roman"/>
          <w:sz w:val="24"/>
          <w:szCs w:val="24"/>
        </w:rPr>
        <w:t xml:space="preserve"> közfoglalkoztatottként. </w:t>
      </w:r>
      <w:proofErr w:type="gramStart"/>
      <w:r w:rsidR="00F909C8">
        <w:rPr>
          <w:rFonts w:ascii="Times New Roman" w:hAnsi="Times New Roman"/>
          <w:sz w:val="24"/>
          <w:szCs w:val="24"/>
        </w:rPr>
        <w:t>2018</w:t>
      </w:r>
      <w:r w:rsidR="00CD061D">
        <w:rPr>
          <w:rFonts w:ascii="Times New Roman" w:hAnsi="Times New Roman"/>
          <w:sz w:val="24"/>
          <w:szCs w:val="24"/>
        </w:rPr>
        <w:t>.</w:t>
      </w:r>
      <w:r w:rsidR="00F909C8">
        <w:rPr>
          <w:rFonts w:ascii="Times New Roman" w:hAnsi="Times New Roman"/>
          <w:sz w:val="24"/>
          <w:szCs w:val="24"/>
        </w:rPr>
        <w:t xml:space="preserve"> júniusától</w:t>
      </w:r>
      <w:proofErr w:type="gramEnd"/>
      <w:r w:rsidR="00B144F1">
        <w:rPr>
          <w:rFonts w:ascii="Times New Roman" w:hAnsi="Times New Roman"/>
          <w:sz w:val="24"/>
          <w:szCs w:val="24"/>
        </w:rPr>
        <w:t xml:space="preserve"> </w:t>
      </w:r>
      <w:r w:rsidR="00425D4A">
        <w:rPr>
          <w:rFonts w:ascii="Times New Roman" w:hAnsi="Times New Roman"/>
          <w:sz w:val="24"/>
          <w:szCs w:val="24"/>
        </w:rPr>
        <w:t>r</w:t>
      </w:r>
      <w:r w:rsidR="00395A95" w:rsidRPr="00BC6A00">
        <w:rPr>
          <w:rFonts w:ascii="Times New Roman" w:hAnsi="Times New Roman"/>
          <w:sz w:val="24"/>
          <w:szCs w:val="24"/>
        </w:rPr>
        <w:t xml:space="preserve">észmunkaidőben </w:t>
      </w:r>
      <w:r w:rsidR="004F216C">
        <w:rPr>
          <w:rFonts w:ascii="Times New Roman" w:hAnsi="Times New Roman"/>
          <w:sz w:val="24"/>
          <w:szCs w:val="24"/>
        </w:rPr>
        <w:t xml:space="preserve">havonta egyszeri alkalommal </w:t>
      </w:r>
      <w:proofErr w:type="spellStart"/>
      <w:r w:rsidR="00F909C8">
        <w:rPr>
          <w:rFonts w:ascii="Times New Roman" w:hAnsi="Times New Roman"/>
          <w:sz w:val="24"/>
          <w:szCs w:val="24"/>
        </w:rPr>
        <w:t>Kreidl</w:t>
      </w:r>
      <w:proofErr w:type="spellEnd"/>
      <w:r w:rsidR="00F909C8">
        <w:rPr>
          <w:rFonts w:ascii="Times New Roman" w:hAnsi="Times New Roman"/>
          <w:sz w:val="24"/>
          <w:szCs w:val="24"/>
        </w:rPr>
        <w:t xml:space="preserve"> Márta</w:t>
      </w:r>
      <w:r w:rsidR="00425D4A">
        <w:rPr>
          <w:rFonts w:ascii="Times New Roman" w:hAnsi="Times New Roman"/>
          <w:sz w:val="24"/>
          <w:szCs w:val="24"/>
        </w:rPr>
        <w:t xml:space="preserve"> </w:t>
      </w:r>
      <w:r w:rsidR="00395A95" w:rsidRPr="00BC6A00">
        <w:rPr>
          <w:rFonts w:ascii="Times New Roman" w:hAnsi="Times New Roman"/>
          <w:sz w:val="24"/>
          <w:szCs w:val="24"/>
        </w:rPr>
        <w:t>pszichológus segítette a munkát szakfeladat ellátásával</w:t>
      </w:r>
      <w:r w:rsidRPr="00BC6A00">
        <w:rPr>
          <w:rFonts w:ascii="Times New Roman" w:hAnsi="Times New Roman"/>
          <w:sz w:val="24"/>
          <w:szCs w:val="24"/>
        </w:rPr>
        <w:t xml:space="preserve">. </w:t>
      </w:r>
      <w:r w:rsidR="004F216C">
        <w:rPr>
          <w:rFonts w:ascii="Times New Roman" w:hAnsi="Times New Roman"/>
          <w:sz w:val="24"/>
          <w:szCs w:val="24"/>
        </w:rPr>
        <w:lastRenderedPageBreak/>
        <w:t>Fontos, hogy a pszichológi</w:t>
      </w:r>
      <w:r w:rsidR="00B144F1">
        <w:rPr>
          <w:rFonts w:ascii="Times New Roman" w:hAnsi="Times New Roman"/>
          <w:sz w:val="24"/>
          <w:szCs w:val="24"/>
        </w:rPr>
        <w:t>ai tanácsadást helyben elérhették</w:t>
      </w:r>
      <w:r w:rsidR="004F216C">
        <w:rPr>
          <w:rFonts w:ascii="Times New Roman" w:hAnsi="Times New Roman"/>
          <w:sz w:val="24"/>
          <w:szCs w:val="24"/>
        </w:rPr>
        <w:t xml:space="preserve"> a klienseink, és nem kell járási központunkba, Békéscsabára beutazniuk. </w:t>
      </w:r>
      <w:r w:rsidR="00395A95" w:rsidRPr="00BC6A00">
        <w:rPr>
          <w:rFonts w:ascii="Times New Roman" w:hAnsi="Times New Roman"/>
          <w:sz w:val="24"/>
          <w:szCs w:val="24"/>
        </w:rPr>
        <w:t xml:space="preserve">A pszichológiai tanácsadást </w:t>
      </w:r>
      <w:r w:rsidR="004F216C">
        <w:rPr>
          <w:rFonts w:ascii="Times New Roman" w:hAnsi="Times New Roman"/>
          <w:sz w:val="24"/>
          <w:szCs w:val="24"/>
        </w:rPr>
        <w:t xml:space="preserve">legtöbbször </w:t>
      </w:r>
      <w:r w:rsidR="00395A95" w:rsidRPr="00BC6A00">
        <w:rPr>
          <w:rFonts w:ascii="Times New Roman" w:hAnsi="Times New Roman"/>
          <w:sz w:val="24"/>
          <w:szCs w:val="24"/>
        </w:rPr>
        <w:t xml:space="preserve">a kliensek önmaguk, illetve </w:t>
      </w:r>
      <w:r w:rsidR="00925A94">
        <w:rPr>
          <w:rFonts w:ascii="Times New Roman" w:hAnsi="Times New Roman"/>
          <w:sz w:val="24"/>
          <w:szCs w:val="24"/>
        </w:rPr>
        <w:t xml:space="preserve">az </w:t>
      </w:r>
      <w:r w:rsidR="00395A95" w:rsidRPr="00BC6A00">
        <w:rPr>
          <w:rFonts w:ascii="Times New Roman" w:hAnsi="Times New Roman"/>
          <w:sz w:val="24"/>
          <w:szCs w:val="24"/>
        </w:rPr>
        <w:t>oktatási intézmények</w:t>
      </w:r>
      <w:r w:rsidR="00B144F1">
        <w:rPr>
          <w:rFonts w:ascii="Times New Roman" w:hAnsi="Times New Roman"/>
          <w:sz w:val="24"/>
          <w:szCs w:val="24"/>
        </w:rPr>
        <w:t>, gyámügy</w:t>
      </w:r>
      <w:r w:rsidR="00395A95" w:rsidRPr="00BC6A00">
        <w:rPr>
          <w:rFonts w:ascii="Times New Roman" w:hAnsi="Times New Roman"/>
          <w:sz w:val="24"/>
          <w:szCs w:val="24"/>
        </w:rPr>
        <w:t xml:space="preserve"> kérésére biztosítottuk. Sajnos a szakember korlátozott óraszáma miatt</w:t>
      </w:r>
      <w:r w:rsidR="005F6076">
        <w:rPr>
          <w:rFonts w:ascii="Times New Roman" w:hAnsi="Times New Roman"/>
          <w:sz w:val="24"/>
          <w:szCs w:val="24"/>
        </w:rPr>
        <w:t xml:space="preserve"> (havi 4 óra)</w:t>
      </w:r>
      <w:r w:rsidR="00395A95" w:rsidRPr="00BC6A00">
        <w:rPr>
          <w:rFonts w:ascii="Times New Roman" w:hAnsi="Times New Roman"/>
          <w:sz w:val="24"/>
          <w:szCs w:val="24"/>
        </w:rPr>
        <w:t xml:space="preserve"> az igénylőket több alkalommal várakozó listára kellett tenni.</w:t>
      </w:r>
      <w:r w:rsidR="00D762D3" w:rsidRPr="00D762D3">
        <w:rPr>
          <w:rFonts w:ascii="Times New Roman" w:hAnsi="Times New Roman"/>
          <w:sz w:val="24"/>
          <w:szCs w:val="24"/>
        </w:rPr>
        <w:t xml:space="preserve"> </w:t>
      </w:r>
      <w:r w:rsidR="00F909C8">
        <w:rPr>
          <w:rFonts w:ascii="Times New Roman" w:hAnsi="Times New Roman"/>
          <w:sz w:val="24"/>
          <w:szCs w:val="24"/>
        </w:rPr>
        <w:t>Ingyenesen elérhető jogi tanácsadást biztosít speciális feladatellátás formájában a Békéscsabai Családsegítő és Gyermekjóléti Központ. Jogi tan</w:t>
      </w:r>
      <w:r w:rsidR="00221B0B">
        <w:rPr>
          <w:rFonts w:ascii="Times New Roman" w:hAnsi="Times New Roman"/>
          <w:sz w:val="24"/>
          <w:szCs w:val="24"/>
        </w:rPr>
        <w:t>ácsadó személye Dr. Vári Ádám, aki e</w:t>
      </w:r>
      <w:r w:rsidR="00F909C8">
        <w:rPr>
          <w:rFonts w:ascii="Times New Roman" w:hAnsi="Times New Roman"/>
          <w:sz w:val="24"/>
          <w:szCs w:val="24"/>
        </w:rPr>
        <w:t xml:space="preserve">lőzetes telefonos </w:t>
      </w:r>
      <w:r w:rsidR="00221B0B">
        <w:rPr>
          <w:rFonts w:ascii="Times New Roman" w:hAnsi="Times New Roman"/>
          <w:sz w:val="24"/>
          <w:szCs w:val="24"/>
        </w:rPr>
        <w:t>időpont egyeztetés</w:t>
      </w:r>
      <w:r w:rsidR="00F909C8">
        <w:rPr>
          <w:rFonts w:ascii="Times New Roman" w:hAnsi="Times New Roman"/>
          <w:sz w:val="24"/>
          <w:szCs w:val="24"/>
        </w:rPr>
        <w:t xml:space="preserve"> alapján szolgálatunk irodájában biztosítja a jogi tanácsadást. </w:t>
      </w:r>
      <w:r w:rsidR="00D762D3">
        <w:rPr>
          <w:rFonts w:ascii="Times New Roman" w:hAnsi="Times New Roman"/>
          <w:sz w:val="24"/>
          <w:szCs w:val="24"/>
        </w:rPr>
        <w:t>2016. január 1-től a hatósági esetek ellátását a Békéscsabai Családsegítő és Gyermekjóléti Központ 2 esetmenedzser munkatársa</w:t>
      </w:r>
      <w:r w:rsidR="00B144F1">
        <w:rPr>
          <w:rFonts w:ascii="Times New Roman" w:hAnsi="Times New Roman"/>
          <w:sz w:val="24"/>
          <w:szCs w:val="24"/>
        </w:rPr>
        <w:t xml:space="preserve"> Kiss Péterné és Makádi Fruzsina</w:t>
      </w:r>
      <w:r w:rsidR="00F909C8">
        <w:rPr>
          <w:rFonts w:ascii="Times New Roman" w:hAnsi="Times New Roman"/>
          <w:sz w:val="24"/>
          <w:szCs w:val="24"/>
        </w:rPr>
        <w:t xml:space="preserve"> koordinálj</w:t>
      </w:r>
      <w:r w:rsidR="00D762D3">
        <w:rPr>
          <w:rFonts w:ascii="Times New Roman" w:hAnsi="Times New Roman"/>
          <w:sz w:val="24"/>
          <w:szCs w:val="24"/>
        </w:rPr>
        <w:t>a.</w:t>
      </w:r>
    </w:p>
    <w:p w:rsidR="00425D4A" w:rsidRPr="00425D4A" w:rsidRDefault="00425D4A" w:rsidP="00425D4A">
      <w:pPr>
        <w:spacing w:after="0" w:line="360" w:lineRule="auto"/>
        <w:jc w:val="both"/>
        <w:rPr>
          <w:rFonts w:ascii="Times New Roman" w:hAnsi="Times New Roman"/>
          <w:sz w:val="24"/>
          <w:szCs w:val="24"/>
        </w:rPr>
      </w:pPr>
      <w:r w:rsidRPr="00425D4A">
        <w:rPr>
          <w:rFonts w:ascii="Times New Roman" w:hAnsi="Times New Roman"/>
          <w:sz w:val="24"/>
          <w:szCs w:val="24"/>
        </w:rPr>
        <w:t xml:space="preserve">A </w:t>
      </w:r>
      <w:r w:rsidR="00DF1206" w:rsidRPr="00425D4A">
        <w:rPr>
          <w:rFonts w:ascii="Times New Roman" w:hAnsi="Times New Roman"/>
          <w:sz w:val="24"/>
          <w:szCs w:val="24"/>
        </w:rPr>
        <w:t>szolgálat dolgozóinak</w:t>
      </w:r>
      <w:r w:rsidRPr="00425D4A">
        <w:rPr>
          <w:rFonts w:ascii="Times New Roman" w:hAnsi="Times New Roman"/>
          <w:sz w:val="24"/>
          <w:szCs w:val="24"/>
        </w:rPr>
        <w:t xml:space="preserve"> heti munkaideje 40 óra.                     </w:t>
      </w:r>
    </w:p>
    <w:p w:rsidR="00425D4A" w:rsidRPr="00C548F8" w:rsidRDefault="00B144F1" w:rsidP="00425D4A">
      <w:pPr>
        <w:spacing w:after="0" w:line="360" w:lineRule="auto"/>
        <w:jc w:val="both"/>
        <w:rPr>
          <w:rFonts w:ascii="Times New Roman" w:hAnsi="Times New Roman"/>
          <w:i/>
          <w:sz w:val="24"/>
          <w:szCs w:val="24"/>
        </w:rPr>
      </w:pPr>
      <w:r>
        <w:rPr>
          <w:rFonts w:ascii="Times New Roman" w:hAnsi="Times New Roman"/>
          <w:i/>
          <w:sz w:val="24"/>
          <w:szCs w:val="24"/>
        </w:rPr>
        <w:t>Az intézmény ü</w:t>
      </w:r>
      <w:r w:rsidR="00425D4A" w:rsidRPr="00C548F8">
        <w:rPr>
          <w:rFonts w:ascii="Times New Roman" w:hAnsi="Times New Roman"/>
          <w:i/>
          <w:sz w:val="24"/>
          <w:szCs w:val="24"/>
        </w:rPr>
        <w:t>gyfélfogadás rendje:</w:t>
      </w:r>
    </w:p>
    <w:p w:rsidR="00425D4A" w:rsidRPr="00425D4A" w:rsidRDefault="00425D4A" w:rsidP="00425D4A">
      <w:pPr>
        <w:spacing w:after="0" w:line="240" w:lineRule="auto"/>
        <w:jc w:val="both"/>
        <w:rPr>
          <w:rFonts w:ascii="Times New Roman" w:hAnsi="Times New Roman"/>
          <w:sz w:val="24"/>
          <w:szCs w:val="24"/>
        </w:rPr>
      </w:pPr>
      <w:proofErr w:type="gramStart"/>
      <w:r w:rsidRPr="00425D4A">
        <w:rPr>
          <w:rFonts w:ascii="Times New Roman" w:hAnsi="Times New Roman"/>
          <w:sz w:val="24"/>
          <w:szCs w:val="24"/>
        </w:rPr>
        <w:t>Hétfő         8</w:t>
      </w:r>
      <w:proofErr w:type="gramEnd"/>
      <w:r>
        <w:rPr>
          <w:rFonts w:ascii="Times New Roman" w:hAnsi="Times New Roman"/>
          <w:sz w:val="24"/>
          <w:szCs w:val="24"/>
        </w:rPr>
        <w:t>:00</w:t>
      </w:r>
      <w:r w:rsidRPr="00425D4A">
        <w:rPr>
          <w:rFonts w:ascii="Times New Roman" w:hAnsi="Times New Roman"/>
          <w:sz w:val="24"/>
          <w:szCs w:val="24"/>
        </w:rPr>
        <w:t>- 12</w:t>
      </w:r>
      <w:r>
        <w:rPr>
          <w:rFonts w:ascii="Times New Roman" w:hAnsi="Times New Roman"/>
          <w:sz w:val="24"/>
          <w:szCs w:val="24"/>
        </w:rPr>
        <w:t xml:space="preserve">:00 és </w:t>
      </w:r>
      <w:r w:rsidRPr="00425D4A">
        <w:rPr>
          <w:rFonts w:ascii="Times New Roman" w:hAnsi="Times New Roman"/>
          <w:sz w:val="24"/>
          <w:szCs w:val="24"/>
        </w:rPr>
        <w:t>1</w:t>
      </w:r>
      <w:r>
        <w:rPr>
          <w:rFonts w:ascii="Times New Roman" w:hAnsi="Times New Roman"/>
          <w:sz w:val="24"/>
          <w:szCs w:val="24"/>
        </w:rPr>
        <w:t>2:30- 16:30</w:t>
      </w:r>
    </w:p>
    <w:p w:rsidR="00425D4A" w:rsidRPr="00425D4A" w:rsidRDefault="00425D4A" w:rsidP="00425D4A">
      <w:pPr>
        <w:spacing w:after="0" w:line="240" w:lineRule="auto"/>
        <w:jc w:val="both"/>
        <w:rPr>
          <w:rFonts w:ascii="Times New Roman" w:hAnsi="Times New Roman"/>
          <w:sz w:val="24"/>
          <w:szCs w:val="24"/>
        </w:rPr>
      </w:pPr>
      <w:proofErr w:type="gramStart"/>
      <w:r w:rsidRPr="00425D4A">
        <w:rPr>
          <w:rFonts w:ascii="Times New Roman" w:hAnsi="Times New Roman"/>
          <w:sz w:val="24"/>
          <w:szCs w:val="24"/>
        </w:rPr>
        <w:t xml:space="preserve">Kedd         </w:t>
      </w:r>
      <w:r>
        <w:rPr>
          <w:rFonts w:ascii="Times New Roman" w:hAnsi="Times New Roman"/>
          <w:sz w:val="24"/>
          <w:szCs w:val="24"/>
        </w:rPr>
        <w:t>8</w:t>
      </w:r>
      <w:proofErr w:type="gramEnd"/>
      <w:r>
        <w:rPr>
          <w:rFonts w:ascii="Times New Roman" w:hAnsi="Times New Roman"/>
          <w:sz w:val="24"/>
          <w:szCs w:val="24"/>
        </w:rPr>
        <w:t>:00 – 12:00</w:t>
      </w:r>
    </w:p>
    <w:p w:rsidR="00425D4A" w:rsidRPr="00425D4A" w:rsidRDefault="00425D4A" w:rsidP="00425D4A">
      <w:pPr>
        <w:spacing w:after="0" w:line="240" w:lineRule="auto"/>
        <w:jc w:val="both"/>
        <w:rPr>
          <w:rFonts w:ascii="Times New Roman" w:hAnsi="Times New Roman"/>
          <w:sz w:val="24"/>
          <w:szCs w:val="24"/>
        </w:rPr>
      </w:pPr>
      <w:proofErr w:type="gramStart"/>
      <w:r w:rsidRPr="00425D4A">
        <w:rPr>
          <w:rFonts w:ascii="Times New Roman" w:hAnsi="Times New Roman"/>
          <w:sz w:val="24"/>
          <w:szCs w:val="24"/>
        </w:rPr>
        <w:t xml:space="preserve">Szerda       </w:t>
      </w:r>
      <w:r>
        <w:rPr>
          <w:rFonts w:ascii="Times New Roman" w:hAnsi="Times New Roman"/>
          <w:sz w:val="24"/>
          <w:szCs w:val="24"/>
        </w:rPr>
        <w:t>nincs</w:t>
      </w:r>
      <w:proofErr w:type="gramEnd"/>
      <w:r>
        <w:rPr>
          <w:rFonts w:ascii="Times New Roman" w:hAnsi="Times New Roman"/>
          <w:sz w:val="24"/>
          <w:szCs w:val="24"/>
        </w:rPr>
        <w:t xml:space="preserve"> ügyfélfogadás</w:t>
      </w:r>
      <w:r w:rsidRPr="00425D4A">
        <w:rPr>
          <w:rFonts w:ascii="Times New Roman" w:hAnsi="Times New Roman"/>
          <w:sz w:val="24"/>
          <w:szCs w:val="24"/>
        </w:rPr>
        <w:t xml:space="preserve"> </w:t>
      </w:r>
    </w:p>
    <w:p w:rsidR="00425D4A" w:rsidRPr="00425D4A" w:rsidRDefault="00425D4A" w:rsidP="00425D4A">
      <w:pPr>
        <w:spacing w:after="0" w:line="240" w:lineRule="auto"/>
        <w:jc w:val="both"/>
        <w:rPr>
          <w:rFonts w:ascii="Times New Roman" w:hAnsi="Times New Roman"/>
          <w:sz w:val="24"/>
          <w:szCs w:val="24"/>
        </w:rPr>
      </w:pPr>
      <w:proofErr w:type="gramStart"/>
      <w:r w:rsidRPr="00425D4A">
        <w:rPr>
          <w:rFonts w:ascii="Times New Roman" w:hAnsi="Times New Roman"/>
          <w:sz w:val="24"/>
          <w:szCs w:val="24"/>
        </w:rPr>
        <w:t>Csütörtök  8</w:t>
      </w:r>
      <w:proofErr w:type="gramEnd"/>
      <w:r>
        <w:rPr>
          <w:rFonts w:ascii="Times New Roman" w:hAnsi="Times New Roman"/>
          <w:sz w:val="24"/>
          <w:szCs w:val="24"/>
        </w:rPr>
        <w:t>:00 –</w:t>
      </w:r>
      <w:r w:rsidRPr="00425D4A">
        <w:rPr>
          <w:rFonts w:ascii="Times New Roman" w:hAnsi="Times New Roman"/>
          <w:sz w:val="24"/>
          <w:szCs w:val="24"/>
        </w:rPr>
        <w:t xml:space="preserve"> 12</w:t>
      </w:r>
      <w:r>
        <w:rPr>
          <w:rFonts w:ascii="Times New Roman" w:hAnsi="Times New Roman"/>
          <w:sz w:val="24"/>
          <w:szCs w:val="24"/>
        </w:rPr>
        <w:t>:00 és 12:30-16:00</w:t>
      </w:r>
    </w:p>
    <w:p w:rsidR="00F37E33" w:rsidRPr="00425D4A" w:rsidRDefault="00425D4A" w:rsidP="00425D4A">
      <w:pPr>
        <w:spacing w:after="0" w:line="240" w:lineRule="auto"/>
        <w:jc w:val="both"/>
        <w:rPr>
          <w:rFonts w:ascii="Times New Roman" w:hAnsi="Times New Roman"/>
          <w:sz w:val="24"/>
          <w:szCs w:val="24"/>
        </w:rPr>
      </w:pPr>
      <w:proofErr w:type="gramStart"/>
      <w:r>
        <w:rPr>
          <w:rFonts w:ascii="Times New Roman" w:hAnsi="Times New Roman"/>
          <w:sz w:val="24"/>
          <w:szCs w:val="24"/>
        </w:rPr>
        <w:t>Péntek       8</w:t>
      </w:r>
      <w:proofErr w:type="gramEnd"/>
      <w:r>
        <w:rPr>
          <w:rFonts w:ascii="Times New Roman" w:hAnsi="Times New Roman"/>
          <w:sz w:val="24"/>
          <w:szCs w:val="24"/>
        </w:rPr>
        <w:t>:00 – 12:00</w:t>
      </w:r>
    </w:p>
    <w:p w:rsidR="00425D4A" w:rsidRDefault="00425D4A" w:rsidP="000C6B18">
      <w:pPr>
        <w:jc w:val="both"/>
        <w:rPr>
          <w:rFonts w:ascii="Times New Roman" w:hAnsi="Times New Roman"/>
          <w:sz w:val="24"/>
          <w:szCs w:val="24"/>
        </w:rPr>
      </w:pPr>
    </w:p>
    <w:p w:rsidR="00802187" w:rsidRDefault="00802187" w:rsidP="000C6B18">
      <w:pPr>
        <w:jc w:val="both"/>
        <w:rPr>
          <w:rFonts w:ascii="Times New Roman" w:hAnsi="Times New Roman"/>
          <w:sz w:val="24"/>
          <w:szCs w:val="24"/>
        </w:rPr>
      </w:pPr>
    </w:p>
    <w:p w:rsidR="00395A95" w:rsidRDefault="00395A95" w:rsidP="00E64351">
      <w:pPr>
        <w:pStyle w:val="Cmsor1"/>
      </w:pPr>
      <w:bookmarkStart w:id="13" w:name="_Toc474487176"/>
      <w:bookmarkStart w:id="14" w:name="_Toc474487222"/>
      <w:bookmarkStart w:id="15" w:name="_Toc1455083"/>
      <w:r w:rsidRPr="00C548F8">
        <w:t>Szakmai tevékenység</w:t>
      </w:r>
      <w:bookmarkEnd w:id="13"/>
      <w:bookmarkEnd w:id="14"/>
      <w:bookmarkEnd w:id="15"/>
      <w:r w:rsidR="005F6076" w:rsidRPr="00C548F8">
        <w:t xml:space="preserve"> </w:t>
      </w:r>
    </w:p>
    <w:p w:rsidR="004E3FBA" w:rsidRPr="00C47C52" w:rsidRDefault="004E3FBA" w:rsidP="00C47C52">
      <w:pPr>
        <w:pStyle w:val="Cmsor2"/>
      </w:pPr>
      <w:bookmarkStart w:id="16" w:name="_Toc474487177"/>
      <w:bookmarkStart w:id="17" w:name="_Toc474487223"/>
      <w:bookmarkStart w:id="18" w:name="_Toc1455084"/>
      <w:r w:rsidRPr="00C47C52">
        <w:t xml:space="preserve">Feladatok </w:t>
      </w:r>
      <w:proofErr w:type="gramStart"/>
      <w:r w:rsidRPr="00C47C52">
        <w:t>és</w:t>
      </w:r>
      <w:proofErr w:type="gramEnd"/>
      <w:r w:rsidRPr="00C47C52">
        <w:t xml:space="preserve"> célok</w:t>
      </w:r>
      <w:bookmarkEnd w:id="16"/>
      <w:bookmarkEnd w:id="17"/>
      <w:bookmarkEnd w:id="18"/>
    </w:p>
    <w:p w:rsidR="00CA62E3" w:rsidRPr="00707474" w:rsidRDefault="00CA62E3" w:rsidP="00CA62E3">
      <w:pPr>
        <w:pStyle w:val="Default"/>
        <w:spacing w:line="360" w:lineRule="auto"/>
        <w:jc w:val="both"/>
      </w:pPr>
      <w:r w:rsidRPr="00707474">
        <w:rPr>
          <w:b/>
          <w:bCs/>
        </w:rPr>
        <w:t xml:space="preserve">Intézményünk a preventív és korrektív rendszerszemléletű szociális munka keretében komplex segítséget nyújt az igénybevevők önálló életvitelének és készségének megőrzéséhez, erősítéséhez. A munkánk során kulcsfontosságú a szociális munka módszereinek és eszközeinek felhasználásával a kliensek szegénysége és társadalmi kirekesztődése elleni küzdelem, valamint az egyének, családok, közösségek társadalmi helyzetének javítása. </w:t>
      </w:r>
    </w:p>
    <w:p w:rsidR="00CA62E3" w:rsidRPr="0052091A" w:rsidRDefault="00CA62E3" w:rsidP="00CA62E3">
      <w:pPr>
        <w:pStyle w:val="Default"/>
        <w:spacing w:line="360" w:lineRule="auto"/>
        <w:jc w:val="both"/>
      </w:pPr>
      <w:r w:rsidRPr="00707474">
        <w:t xml:space="preserve">Alapelvünk az emberi méltóság tisztelete, az önkéntesség az együttműködésen alapuló személyes szolgáltatás, a szolgáltatásokhoz való egyenlő hozzáférés, az egyén szükségleteire szabott </w:t>
      </w:r>
      <w:r>
        <w:t>átfogó</w:t>
      </w:r>
      <w:r w:rsidRPr="00707474">
        <w:t xml:space="preserve"> szemléletű segítségnyújtás, valamint az egyént körülvevő természetes és mesterséges erőforrások közötti hatékony, egymást segítő, építő jellegű együttműködés. </w:t>
      </w:r>
      <w:r w:rsidRPr="0052091A">
        <w:t xml:space="preserve">Szolgálatunk </w:t>
      </w:r>
      <w:r>
        <w:t>tevékenységének lényeges eleme</w:t>
      </w:r>
      <w:r w:rsidRPr="0052091A">
        <w:t xml:space="preserve">, hogy a településünkön élő gyermekek </w:t>
      </w:r>
      <w:r w:rsidRPr="0052091A">
        <w:lastRenderedPageBreak/>
        <w:t xml:space="preserve">megfelelő anyagi és szociális biztonságban, megfelelő oktatási és kulturális közegben, békés, nyugodt környezetben, biztonságos, szeretetteljes, gondoskodó családban fejlődhessenek. </w:t>
      </w:r>
    </w:p>
    <w:p w:rsidR="00CA62E3" w:rsidRPr="0052091A" w:rsidRDefault="00CA62E3" w:rsidP="00CA62E3">
      <w:pPr>
        <w:pStyle w:val="Default"/>
        <w:spacing w:line="360" w:lineRule="auto"/>
        <w:jc w:val="both"/>
      </w:pPr>
      <w:r w:rsidRPr="0052091A">
        <w:t xml:space="preserve">Ezeknek, a feltételeknek megteremtése elsősorban a család feladata, a szülők felelőssége, de szükség esetén az államnak – az általa működtetett, finanszírozott intézménynek szolgáltatást nyújtók által – is segítenie kell ebben a családot. </w:t>
      </w:r>
    </w:p>
    <w:p w:rsidR="00CA62E3" w:rsidRPr="0052091A" w:rsidRDefault="00CA62E3" w:rsidP="00CA62E3">
      <w:pPr>
        <w:pStyle w:val="Default"/>
        <w:spacing w:line="360" w:lineRule="auto"/>
        <w:jc w:val="both"/>
      </w:pPr>
      <w:r w:rsidRPr="0052091A">
        <w:t>Az elmúlt évek tapasztalatai azt biz</w:t>
      </w:r>
      <w:r w:rsidR="00A474B8">
        <w:t>onyítják, hogy a leghatékonyabb</w:t>
      </w:r>
      <w:r w:rsidRPr="0052091A">
        <w:t xml:space="preserve"> a megfelelő időben érkező segítség. Az elején, a nehézségek kialakulásakor, az akadályok f</w:t>
      </w:r>
      <w:r>
        <w:t>elmerülésekor érkező támogatással</w:t>
      </w:r>
      <w:r w:rsidRPr="0052091A">
        <w:t xml:space="preserve"> lehet a legeredményesebben megakadályozni a problémák súlyosabbá válását. Ezért fontos a gyermekjóléti szolgálta</w:t>
      </w:r>
      <w:r>
        <w:t xml:space="preserve">tások prevenciós tevékenysége, </w:t>
      </w:r>
      <w:r w:rsidRPr="0052091A">
        <w:t>mely véleményünk sz</w:t>
      </w:r>
      <w:r>
        <w:t xml:space="preserve">erint a szolgáltatás </w:t>
      </w:r>
      <w:r w:rsidRPr="0052091A">
        <w:t>egyik legfontosabb eleme</w:t>
      </w:r>
      <w:r>
        <w:t>.</w:t>
      </w:r>
      <w:r w:rsidRPr="0052091A">
        <w:t xml:space="preserve"> </w:t>
      </w:r>
      <w:r>
        <w:t xml:space="preserve">Így tudunk leginkább </w:t>
      </w:r>
      <w:r w:rsidRPr="0052091A">
        <w:t>a jo</w:t>
      </w:r>
      <w:r>
        <w:t>gszabály által előírt feladatunknak eleget tenni, vagyis annak, hogy elősegítsük</w:t>
      </w:r>
      <w:r w:rsidRPr="0052091A">
        <w:t xml:space="preserve"> a gyermekek c</w:t>
      </w:r>
      <w:r>
        <w:t>saládban nevelkedését, támogassuk</w:t>
      </w:r>
      <w:r w:rsidRPr="0052091A">
        <w:t xml:space="preserve"> a gyermekek</w:t>
      </w:r>
      <w:r>
        <w:t xml:space="preserve"> szocializációját, és meggátoljuk</w:t>
      </w:r>
      <w:r w:rsidRPr="0052091A">
        <w:t xml:space="preserve"> a veszélyeztetettség kialakulását. </w:t>
      </w:r>
    </w:p>
    <w:p w:rsidR="00CA62E3" w:rsidRDefault="00CA62E3" w:rsidP="00CA62E3">
      <w:pPr>
        <w:pStyle w:val="Default"/>
        <w:spacing w:line="360" w:lineRule="auto"/>
        <w:jc w:val="both"/>
      </w:pPr>
      <w:r w:rsidRPr="0052091A">
        <w:t>Tulajdonképpen a gyermekjóléti szolgáltatás</w:t>
      </w:r>
      <w:r>
        <w:t>,</w:t>
      </w:r>
      <w:r w:rsidRPr="0052091A">
        <w:t xml:space="preserve"> az általa végzett családgondozás, az egyéni esetkeze</w:t>
      </w:r>
      <w:r>
        <w:t xml:space="preserve">lés is prevenció, mert ezzel </w:t>
      </w:r>
      <w:r w:rsidRPr="0052091A">
        <w:t>megelőzhető a</w:t>
      </w:r>
      <w:r>
        <w:t xml:space="preserve"> gyermek szakellátásba kerülése.</w:t>
      </w:r>
      <w:r w:rsidRPr="0052091A">
        <w:t xml:space="preserve"> </w:t>
      </w:r>
    </w:p>
    <w:p w:rsidR="00CA62E3" w:rsidRDefault="00CA62E3" w:rsidP="00CA62E3">
      <w:pPr>
        <w:pStyle w:val="Default"/>
        <w:spacing w:line="360" w:lineRule="auto"/>
        <w:jc w:val="both"/>
      </w:pPr>
      <w:r w:rsidRPr="00707474">
        <w:t xml:space="preserve">Munkánknak irányt ad a szociális munka etikai kódexe. </w:t>
      </w:r>
      <w:r>
        <w:t xml:space="preserve">Szolgáltatásunkat </w:t>
      </w:r>
      <w:r w:rsidRPr="00707474">
        <w:t xml:space="preserve">nemre, korra, társadalmi és etnikai hovatartozásra, vallási és világnézeti meggyőződésre, nemi irányultságra, fogyatékosságra és egészségi állapotra való tekintet nélkül, valamint bármely egyéb hátrányos megkülönböztetés kizárásával </w:t>
      </w:r>
      <w:r>
        <w:t>látjuk el</w:t>
      </w:r>
      <w:r w:rsidRPr="00707474">
        <w:t xml:space="preserve">. Szakmai tevékenységünk során a titoktartást és az információk felelős kezelését biztosítjuk. </w:t>
      </w:r>
    </w:p>
    <w:p w:rsidR="00CA62E3" w:rsidRPr="00707474" w:rsidRDefault="00CA62E3" w:rsidP="00CA62E3">
      <w:pPr>
        <w:pStyle w:val="Default"/>
        <w:spacing w:line="360" w:lineRule="auto"/>
        <w:jc w:val="both"/>
      </w:pPr>
      <w:r w:rsidRPr="00707474">
        <w:t xml:space="preserve">Munkánk során tudatosan vállaljuk: </w:t>
      </w:r>
    </w:p>
    <w:p w:rsidR="00CA62E3" w:rsidRPr="00707474" w:rsidRDefault="00CA62E3" w:rsidP="003B045C">
      <w:pPr>
        <w:pStyle w:val="Default"/>
        <w:numPr>
          <w:ilvl w:val="0"/>
          <w:numId w:val="26"/>
        </w:numPr>
        <w:spacing w:after="9" w:line="276" w:lineRule="auto"/>
        <w:jc w:val="both"/>
      </w:pPr>
      <w:r w:rsidRPr="00707474">
        <w:t xml:space="preserve">a szociális munka etikai kódexében rögzített normák betartását, </w:t>
      </w:r>
    </w:p>
    <w:p w:rsidR="00CA62E3" w:rsidRPr="00707474" w:rsidRDefault="00CA62E3" w:rsidP="003B045C">
      <w:pPr>
        <w:pStyle w:val="Default"/>
        <w:numPr>
          <w:ilvl w:val="0"/>
          <w:numId w:val="26"/>
        </w:numPr>
        <w:spacing w:after="9" w:line="276" w:lineRule="auto"/>
        <w:jc w:val="both"/>
      </w:pPr>
      <w:r w:rsidRPr="00707474">
        <w:t xml:space="preserve">önismeretünk, és a személyiségünk folyamatos fejlesztését </w:t>
      </w:r>
    </w:p>
    <w:p w:rsidR="00CA62E3" w:rsidRPr="00707474" w:rsidRDefault="00CA62E3" w:rsidP="003B045C">
      <w:pPr>
        <w:pStyle w:val="Default"/>
        <w:numPr>
          <w:ilvl w:val="0"/>
          <w:numId w:val="26"/>
        </w:numPr>
        <w:spacing w:after="9" w:line="276" w:lineRule="auto"/>
        <w:jc w:val="both"/>
      </w:pPr>
      <w:r w:rsidRPr="00707474">
        <w:t xml:space="preserve">szakmai tudásunk folyamatos gyarapítását, </w:t>
      </w:r>
    </w:p>
    <w:p w:rsidR="00CA62E3" w:rsidRPr="00707474" w:rsidRDefault="00CA62E3" w:rsidP="003B045C">
      <w:pPr>
        <w:pStyle w:val="Default"/>
        <w:numPr>
          <w:ilvl w:val="0"/>
          <w:numId w:val="26"/>
        </w:numPr>
        <w:spacing w:after="9" w:line="276" w:lineRule="auto"/>
        <w:jc w:val="both"/>
      </w:pPr>
      <w:r w:rsidRPr="00707474">
        <w:t xml:space="preserve">a kliensek problémamegoldó kapacitásának fejlesztését, </w:t>
      </w:r>
    </w:p>
    <w:p w:rsidR="00CA62E3" w:rsidRPr="00707474" w:rsidRDefault="00CA62E3" w:rsidP="003B045C">
      <w:pPr>
        <w:pStyle w:val="Default"/>
        <w:numPr>
          <w:ilvl w:val="0"/>
          <w:numId w:val="26"/>
        </w:numPr>
        <w:spacing w:after="9" w:line="276" w:lineRule="auto"/>
        <w:jc w:val="both"/>
      </w:pPr>
      <w:r w:rsidRPr="00707474">
        <w:t xml:space="preserve">a hátrányos helyzetűek és kisebbségben élők társadalmi képviseletét, </w:t>
      </w:r>
    </w:p>
    <w:p w:rsidR="00CA62E3" w:rsidRPr="00707474" w:rsidRDefault="00CA62E3" w:rsidP="003B045C">
      <w:pPr>
        <w:pStyle w:val="Default"/>
        <w:numPr>
          <w:ilvl w:val="0"/>
          <w:numId w:val="26"/>
        </w:numPr>
        <w:spacing w:after="9" w:line="276" w:lineRule="auto"/>
        <w:jc w:val="both"/>
      </w:pPr>
      <w:r w:rsidRPr="00707474">
        <w:t xml:space="preserve">a társadalmi normák, értékek közvetítését a kliensek felé, </w:t>
      </w:r>
    </w:p>
    <w:p w:rsidR="00CA62E3" w:rsidRPr="003B045C" w:rsidRDefault="00CA62E3" w:rsidP="003B045C">
      <w:pPr>
        <w:pStyle w:val="Listaszerbekezds"/>
        <w:numPr>
          <w:ilvl w:val="0"/>
          <w:numId w:val="26"/>
        </w:numPr>
        <w:spacing w:line="276" w:lineRule="auto"/>
        <w:jc w:val="both"/>
        <w:rPr>
          <w:rFonts w:ascii="Times New Roman" w:hAnsi="Times New Roman"/>
          <w:sz w:val="24"/>
          <w:szCs w:val="24"/>
        </w:rPr>
      </w:pPr>
      <w:r w:rsidRPr="003B045C">
        <w:rPr>
          <w:rFonts w:ascii="Times New Roman" w:hAnsi="Times New Roman"/>
          <w:sz w:val="24"/>
          <w:szCs w:val="24"/>
        </w:rPr>
        <w:t>a társadalmi szolidaritás erősítését</w:t>
      </w:r>
    </w:p>
    <w:p w:rsidR="00CA62E3" w:rsidRPr="00E64351" w:rsidRDefault="00CA62E3" w:rsidP="00CA62E3">
      <w:pPr>
        <w:spacing w:after="0" w:line="240" w:lineRule="auto"/>
        <w:jc w:val="both"/>
        <w:rPr>
          <w:rFonts w:ascii="Times New Roman" w:hAnsi="Times New Roman"/>
          <w:sz w:val="24"/>
          <w:szCs w:val="24"/>
        </w:rPr>
      </w:pPr>
      <w:r w:rsidRPr="00E64351">
        <w:rPr>
          <w:rFonts w:ascii="Times New Roman" w:hAnsi="Times New Roman"/>
          <w:bCs/>
          <w:sz w:val="24"/>
          <w:szCs w:val="24"/>
          <w:u w:val="single"/>
        </w:rPr>
        <w:t>Család és Gyermekjóléti Szolgálat</w:t>
      </w:r>
    </w:p>
    <w:p w:rsidR="00CA62E3" w:rsidRDefault="00CA62E3" w:rsidP="00CA62E3">
      <w:pPr>
        <w:spacing w:after="0" w:line="240" w:lineRule="auto"/>
        <w:jc w:val="both"/>
        <w:rPr>
          <w:rFonts w:ascii="Times New Roman" w:hAnsi="Times New Roman"/>
          <w:sz w:val="24"/>
          <w:szCs w:val="24"/>
        </w:rPr>
      </w:pPr>
      <w:r w:rsidRPr="00C62EE6">
        <w:rPr>
          <w:rFonts w:ascii="Times New Roman" w:hAnsi="Times New Roman"/>
          <w:sz w:val="24"/>
          <w:szCs w:val="24"/>
        </w:rPr>
        <w:t xml:space="preserve"> (települési szint)</w:t>
      </w:r>
    </w:p>
    <w:p w:rsidR="00033622" w:rsidRPr="00C62EE6" w:rsidRDefault="00033622" w:rsidP="00CA62E3">
      <w:pPr>
        <w:spacing w:after="0" w:line="240" w:lineRule="auto"/>
        <w:jc w:val="both"/>
        <w:rPr>
          <w:rFonts w:ascii="Times New Roman" w:hAnsi="Times New Roman"/>
          <w:sz w:val="24"/>
          <w:szCs w:val="24"/>
        </w:rPr>
      </w:pPr>
    </w:p>
    <w:p w:rsidR="00CA62E3" w:rsidRPr="00C62EE6"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t>Információnyújtás</w:t>
      </w:r>
    </w:p>
    <w:p w:rsidR="00CA62E3" w:rsidRPr="00C548F8" w:rsidRDefault="00CA62E3" w:rsidP="00CA62E3">
      <w:pPr>
        <w:numPr>
          <w:ilvl w:val="0"/>
          <w:numId w:val="14"/>
        </w:numPr>
        <w:spacing w:after="0" w:line="276" w:lineRule="auto"/>
        <w:ind w:left="714" w:hanging="357"/>
        <w:jc w:val="both"/>
        <w:rPr>
          <w:rFonts w:ascii="Times New Roman" w:hAnsi="Times New Roman"/>
          <w:sz w:val="24"/>
          <w:szCs w:val="24"/>
        </w:rPr>
      </w:pPr>
      <w:r w:rsidRPr="00C548F8">
        <w:rPr>
          <w:rFonts w:ascii="Times New Roman" w:hAnsi="Times New Roman"/>
          <w:bCs/>
          <w:sz w:val="24"/>
          <w:szCs w:val="24"/>
        </w:rPr>
        <w:t>Jelzőrendszer működtetése</w:t>
      </w:r>
      <w:r>
        <w:rPr>
          <w:rFonts w:ascii="Times New Roman" w:hAnsi="Times New Roman"/>
          <w:bCs/>
          <w:sz w:val="24"/>
          <w:szCs w:val="24"/>
        </w:rPr>
        <w:t xml:space="preserve"> (</w:t>
      </w:r>
      <w:r w:rsidRPr="00C548F8">
        <w:rPr>
          <w:rFonts w:ascii="Times New Roman" w:hAnsi="Times New Roman"/>
          <w:bCs/>
          <w:sz w:val="24"/>
          <w:szCs w:val="24"/>
        </w:rPr>
        <w:t>jelzőrendszeri felelős</w:t>
      </w:r>
      <w:r>
        <w:rPr>
          <w:rFonts w:ascii="Times New Roman" w:hAnsi="Times New Roman"/>
          <w:bCs/>
          <w:sz w:val="24"/>
          <w:szCs w:val="24"/>
        </w:rPr>
        <w:t>)</w:t>
      </w:r>
    </w:p>
    <w:p w:rsidR="00CA62E3" w:rsidRPr="00C62EE6"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lastRenderedPageBreak/>
        <w:t>Kríziskezelés</w:t>
      </w:r>
    </w:p>
    <w:p w:rsidR="00CA62E3" w:rsidRPr="00C62EE6"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t>Segítés az ellátásokhoz jutásban</w:t>
      </w:r>
    </w:p>
    <w:p w:rsidR="00CA62E3" w:rsidRPr="00C62EE6"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t>Prevenció, szabadidős programok szervezése</w:t>
      </w:r>
    </w:p>
    <w:p w:rsidR="00CA62E3" w:rsidRPr="00C62EE6"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t>Családgondozás, klasszikus segítő tevékenység</w:t>
      </w:r>
    </w:p>
    <w:p w:rsidR="00CA62E3" w:rsidRPr="00C62EE6"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t>Általános tanácsadás</w:t>
      </w:r>
    </w:p>
    <w:p w:rsidR="00CA62E3" w:rsidRPr="004C0E83"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t>Csoportmunka</w:t>
      </w:r>
    </w:p>
    <w:p w:rsidR="00CA62E3" w:rsidRPr="00C62EE6"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t>Közösségfejlesztés</w:t>
      </w:r>
    </w:p>
    <w:p w:rsidR="00CA62E3" w:rsidRPr="00C62EE6" w:rsidRDefault="00CA62E3" w:rsidP="00CA62E3">
      <w:pPr>
        <w:numPr>
          <w:ilvl w:val="0"/>
          <w:numId w:val="14"/>
        </w:numPr>
        <w:spacing w:after="0" w:line="276" w:lineRule="auto"/>
        <w:ind w:left="714" w:hanging="357"/>
        <w:jc w:val="both"/>
        <w:rPr>
          <w:rFonts w:ascii="Times New Roman" w:hAnsi="Times New Roman"/>
          <w:sz w:val="24"/>
          <w:szCs w:val="24"/>
        </w:rPr>
      </w:pPr>
      <w:r w:rsidRPr="00C62EE6">
        <w:rPr>
          <w:rFonts w:ascii="Times New Roman" w:hAnsi="Times New Roman"/>
          <w:sz w:val="24"/>
          <w:szCs w:val="24"/>
        </w:rPr>
        <w:t>Kapcsolattartás és együttműködés a Központtal</w:t>
      </w:r>
    </w:p>
    <w:p w:rsidR="00CA62E3" w:rsidRPr="00C62EE6" w:rsidRDefault="00CA62E3" w:rsidP="00CA62E3">
      <w:pPr>
        <w:ind w:left="720"/>
        <w:jc w:val="both"/>
        <w:rPr>
          <w:rFonts w:ascii="Times New Roman" w:hAnsi="Times New Roman"/>
          <w:sz w:val="24"/>
          <w:szCs w:val="24"/>
        </w:rPr>
      </w:pPr>
    </w:p>
    <w:p w:rsidR="00CA62E3" w:rsidRPr="00E64351" w:rsidRDefault="00CA62E3" w:rsidP="00CA62E3">
      <w:pPr>
        <w:spacing w:after="0" w:line="240" w:lineRule="auto"/>
        <w:jc w:val="both"/>
        <w:rPr>
          <w:rFonts w:ascii="Times New Roman" w:hAnsi="Times New Roman"/>
          <w:sz w:val="24"/>
          <w:szCs w:val="24"/>
        </w:rPr>
      </w:pPr>
      <w:r w:rsidRPr="00E64351">
        <w:rPr>
          <w:rFonts w:ascii="Times New Roman" w:hAnsi="Times New Roman"/>
          <w:bCs/>
          <w:sz w:val="24"/>
          <w:szCs w:val="24"/>
          <w:u w:val="single"/>
        </w:rPr>
        <w:t>Család és Gyermekjóléti Központ</w:t>
      </w:r>
    </w:p>
    <w:p w:rsidR="00CA62E3" w:rsidRPr="00C62EE6" w:rsidRDefault="00CA62E3" w:rsidP="00CA62E3">
      <w:pPr>
        <w:spacing w:after="0" w:line="240" w:lineRule="auto"/>
        <w:jc w:val="both"/>
        <w:rPr>
          <w:rFonts w:ascii="Times New Roman" w:hAnsi="Times New Roman"/>
          <w:sz w:val="24"/>
          <w:szCs w:val="24"/>
        </w:rPr>
      </w:pPr>
      <w:r w:rsidRPr="00C62EE6">
        <w:rPr>
          <w:rFonts w:ascii="Times New Roman" w:hAnsi="Times New Roman"/>
          <w:sz w:val="24"/>
          <w:szCs w:val="24"/>
        </w:rPr>
        <w:t>(járásszékhelyi szint)</w:t>
      </w:r>
    </w:p>
    <w:p w:rsidR="00CA62E3" w:rsidRPr="00E64351" w:rsidRDefault="00CA62E3" w:rsidP="00CA62E3">
      <w:pPr>
        <w:jc w:val="both"/>
        <w:rPr>
          <w:rFonts w:ascii="Times New Roman" w:hAnsi="Times New Roman"/>
          <w:i/>
          <w:sz w:val="24"/>
          <w:szCs w:val="24"/>
        </w:rPr>
      </w:pPr>
      <w:r w:rsidRPr="00E64351">
        <w:rPr>
          <w:rFonts w:ascii="Times New Roman" w:hAnsi="Times New Roman"/>
          <w:i/>
          <w:sz w:val="24"/>
          <w:szCs w:val="24"/>
        </w:rPr>
        <w:t>HATÓSÁGI TEVÉKENYSÉGHEZ KAPCSOLÓDÓ FELADATOK:</w:t>
      </w:r>
    </w:p>
    <w:p w:rsidR="00CA62E3" w:rsidRPr="00C62EE6" w:rsidRDefault="00CA62E3" w:rsidP="00CA62E3">
      <w:pPr>
        <w:numPr>
          <w:ilvl w:val="0"/>
          <w:numId w:val="15"/>
        </w:numPr>
        <w:spacing w:after="0" w:line="276" w:lineRule="auto"/>
        <w:jc w:val="both"/>
        <w:rPr>
          <w:rFonts w:ascii="Times New Roman" w:hAnsi="Times New Roman"/>
          <w:sz w:val="24"/>
          <w:szCs w:val="24"/>
        </w:rPr>
      </w:pPr>
      <w:r w:rsidRPr="00C62EE6">
        <w:rPr>
          <w:rFonts w:ascii="Times New Roman" w:hAnsi="Times New Roman"/>
          <w:sz w:val="24"/>
          <w:szCs w:val="24"/>
        </w:rPr>
        <w:t>Közreműködés hatósági intézkedésben (javaslattétel, esetmenedzsment)</w:t>
      </w:r>
    </w:p>
    <w:p w:rsidR="00CA62E3" w:rsidRPr="00C62EE6" w:rsidRDefault="00CA62E3" w:rsidP="00CA62E3">
      <w:pPr>
        <w:numPr>
          <w:ilvl w:val="0"/>
          <w:numId w:val="15"/>
        </w:numPr>
        <w:spacing w:after="0" w:line="276" w:lineRule="auto"/>
        <w:jc w:val="both"/>
        <w:rPr>
          <w:rFonts w:ascii="Times New Roman" w:hAnsi="Times New Roman"/>
          <w:sz w:val="24"/>
          <w:szCs w:val="24"/>
        </w:rPr>
      </w:pPr>
      <w:r w:rsidRPr="00C62EE6">
        <w:rPr>
          <w:rFonts w:ascii="Times New Roman" w:hAnsi="Times New Roman"/>
          <w:sz w:val="24"/>
          <w:szCs w:val="24"/>
        </w:rPr>
        <w:t>Folyamatos esetmenedzsment a hazagondozás érdekében</w:t>
      </w:r>
    </w:p>
    <w:p w:rsidR="00CA62E3" w:rsidRPr="00C62EE6" w:rsidRDefault="00CA62E3" w:rsidP="00CA62E3">
      <w:pPr>
        <w:numPr>
          <w:ilvl w:val="0"/>
          <w:numId w:val="15"/>
        </w:numPr>
        <w:spacing w:after="0" w:line="276" w:lineRule="auto"/>
        <w:jc w:val="both"/>
        <w:rPr>
          <w:rFonts w:ascii="Times New Roman" w:hAnsi="Times New Roman"/>
          <w:sz w:val="24"/>
          <w:szCs w:val="24"/>
        </w:rPr>
      </w:pPr>
      <w:r w:rsidRPr="00C62EE6">
        <w:rPr>
          <w:rFonts w:ascii="Times New Roman" w:hAnsi="Times New Roman"/>
          <w:sz w:val="24"/>
          <w:szCs w:val="24"/>
        </w:rPr>
        <w:t>Utógondozói munka</w:t>
      </w:r>
    </w:p>
    <w:p w:rsidR="00CA62E3" w:rsidRDefault="00CA62E3" w:rsidP="00CA62E3">
      <w:pPr>
        <w:numPr>
          <w:ilvl w:val="0"/>
          <w:numId w:val="15"/>
        </w:numPr>
        <w:spacing w:after="0" w:line="276" w:lineRule="auto"/>
        <w:jc w:val="both"/>
        <w:rPr>
          <w:rFonts w:ascii="Times New Roman" w:hAnsi="Times New Roman"/>
          <w:sz w:val="24"/>
          <w:szCs w:val="24"/>
        </w:rPr>
      </w:pPr>
      <w:r w:rsidRPr="00C62EE6">
        <w:rPr>
          <w:rFonts w:ascii="Times New Roman" w:hAnsi="Times New Roman"/>
          <w:sz w:val="24"/>
          <w:szCs w:val="24"/>
        </w:rPr>
        <w:t>Szociális diagnóziské</w:t>
      </w:r>
      <w:r>
        <w:rPr>
          <w:rFonts w:ascii="Times New Roman" w:hAnsi="Times New Roman"/>
          <w:sz w:val="24"/>
          <w:szCs w:val="24"/>
        </w:rPr>
        <w:t>szítés, szükségletfelmérés (2018</w:t>
      </w:r>
      <w:r w:rsidRPr="00C62EE6">
        <w:rPr>
          <w:rFonts w:ascii="Times New Roman" w:hAnsi="Times New Roman"/>
          <w:sz w:val="24"/>
          <w:szCs w:val="24"/>
        </w:rPr>
        <w:t>-t</w:t>
      </w:r>
      <w:r>
        <w:rPr>
          <w:rFonts w:ascii="Times New Roman" w:hAnsi="Times New Roman"/>
          <w:sz w:val="24"/>
          <w:szCs w:val="24"/>
        </w:rPr>
        <w:t>ó</w:t>
      </w:r>
      <w:r w:rsidRPr="00C62EE6">
        <w:rPr>
          <w:rFonts w:ascii="Times New Roman" w:hAnsi="Times New Roman"/>
          <w:sz w:val="24"/>
          <w:szCs w:val="24"/>
        </w:rPr>
        <w:t>l)</w:t>
      </w:r>
    </w:p>
    <w:p w:rsidR="00CA62E3" w:rsidRPr="008359EC" w:rsidRDefault="00CA62E3" w:rsidP="00CA62E3">
      <w:pPr>
        <w:numPr>
          <w:ilvl w:val="0"/>
          <w:numId w:val="17"/>
        </w:numPr>
        <w:spacing w:after="0" w:line="276" w:lineRule="auto"/>
        <w:jc w:val="both"/>
        <w:rPr>
          <w:rFonts w:ascii="Times New Roman" w:hAnsi="Times New Roman"/>
          <w:sz w:val="24"/>
          <w:szCs w:val="24"/>
        </w:rPr>
      </w:pPr>
      <w:r w:rsidRPr="008359EC">
        <w:rPr>
          <w:rFonts w:ascii="Times New Roman" w:hAnsi="Times New Roman"/>
          <w:sz w:val="24"/>
          <w:szCs w:val="24"/>
        </w:rPr>
        <w:t>Kapcsolatügyelet</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Készenléti ügyelet – telefon</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Utcai, lakótelepi szociális munka</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Kórházi szociális munka</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Jogi tanácsadás</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Pszichológiai tanácsadás</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Családkonzultáció, családterápia</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Mediáció</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Óvodai, iskolai szociális segítő tevékenység (2018-tól)</w:t>
      </w:r>
    </w:p>
    <w:p w:rsidR="00CA62E3" w:rsidRPr="00C62EE6" w:rsidRDefault="00CA62E3" w:rsidP="00CA62E3">
      <w:pPr>
        <w:numPr>
          <w:ilvl w:val="0"/>
          <w:numId w:val="17"/>
        </w:numPr>
        <w:spacing w:after="0" w:line="276" w:lineRule="auto"/>
        <w:jc w:val="both"/>
        <w:rPr>
          <w:rFonts w:ascii="Times New Roman" w:hAnsi="Times New Roman"/>
          <w:sz w:val="24"/>
          <w:szCs w:val="24"/>
        </w:rPr>
      </w:pPr>
      <w:r w:rsidRPr="00C62EE6">
        <w:rPr>
          <w:rFonts w:ascii="Times New Roman" w:hAnsi="Times New Roman"/>
          <w:sz w:val="24"/>
          <w:szCs w:val="24"/>
        </w:rPr>
        <w:t>Szakmai támogatás a gyermekjóléti szolgálatoknak</w:t>
      </w:r>
    </w:p>
    <w:p w:rsidR="00CA62E3" w:rsidRPr="00BC6A00" w:rsidRDefault="00CA62E3" w:rsidP="00CA62E3">
      <w:pPr>
        <w:jc w:val="both"/>
        <w:rPr>
          <w:rFonts w:ascii="Times New Roman" w:hAnsi="Times New Roman"/>
          <w:sz w:val="24"/>
          <w:szCs w:val="24"/>
        </w:rPr>
      </w:pPr>
    </w:p>
    <w:p w:rsidR="0052091A" w:rsidRPr="00C47C52" w:rsidRDefault="0052091A" w:rsidP="00C47C52">
      <w:pPr>
        <w:pStyle w:val="Cmsor2"/>
      </w:pPr>
      <w:bookmarkStart w:id="19" w:name="_Toc474487178"/>
      <w:bookmarkStart w:id="20" w:name="_Toc474487224"/>
      <w:bookmarkStart w:id="21" w:name="_Toc1455085"/>
      <w:r w:rsidRPr="00C47C52">
        <w:t xml:space="preserve">Észlelő </w:t>
      </w:r>
      <w:proofErr w:type="gramStart"/>
      <w:r w:rsidRPr="00C47C52">
        <w:t>és</w:t>
      </w:r>
      <w:proofErr w:type="gramEnd"/>
      <w:r w:rsidRPr="00C47C52">
        <w:t xml:space="preserve"> jelzőrendszer működtetése:</w:t>
      </w:r>
      <w:bookmarkEnd w:id="19"/>
      <w:bookmarkEnd w:id="20"/>
      <w:bookmarkEnd w:id="21"/>
    </w:p>
    <w:p w:rsidR="00246CB2" w:rsidRDefault="00246CB2" w:rsidP="006148FC">
      <w:pPr>
        <w:jc w:val="both"/>
        <w:rPr>
          <w:rFonts w:ascii="Times New Roman" w:hAnsi="Times New Roman"/>
          <w:b/>
          <w:sz w:val="24"/>
          <w:szCs w:val="24"/>
        </w:rPr>
      </w:pPr>
    </w:p>
    <w:p w:rsidR="00246CB2" w:rsidRDefault="00246CB2" w:rsidP="00246CB2">
      <w:pPr>
        <w:spacing w:line="360" w:lineRule="auto"/>
        <w:jc w:val="both"/>
        <w:rPr>
          <w:rFonts w:ascii="Times New Roman" w:eastAsia="Calibri" w:hAnsi="Times New Roman"/>
          <w:sz w:val="24"/>
          <w:szCs w:val="24"/>
          <w:lang w:eastAsia="en-US"/>
        </w:rPr>
      </w:pPr>
      <w:r w:rsidRPr="00246CB2">
        <w:rPr>
          <w:rFonts w:ascii="Times New Roman" w:eastAsia="Calibri" w:hAnsi="Times New Roman"/>
          <w:sz w:val="24"/>
          <w:szCs w:val="24"/>
          <w:lang w:eastAsia="en-US"/>
        </w:rPr>
        <w:t xml:space="preserve">Az intézményrendszer átalakításának céljai között szerepelt a gyermekvédelmi jelzőrendszer megerősítése. Ez magában foglalja a szolgálatok ilyen irányú tevékenységének megerősítését csak úgy, mint a jelzőrendszeri tagok feladat ellátási kötelezettségének nyomatékosítását. A 2016. január 1-jén hatályba lépő új szabályozás több új alkotóelem vezetett be a hatékonyabb jelzőrendszeri munka érdekében. Fontos, hogy a szabályozás egyértelművé teszi, hogy a jelzőrendszer egyetemes, amely a gyermekek mellett a felnőttekre is kiterjed. Új elem a jelzőrendszeri intézkedési terv bevezetése. A jogszabály azt is kimondja, hogy a szolgálatoknak jelzőrendszeri felelőst, a központoknak pedig jelzőrendszeri tanácsadót kell kijelölniük. Előbbi feladata a helyi együttműködés elősegítése, utóbbi pedig a járás </w:t>
      </w:r>
      <w:r w:rsidRPr="00246CB2">
        <w:rPr>
          <w:rFonts w:ascii="Times New Roman" w:eastAsia="Calibri" w:hAnsi="Times New Roman"/>
          <w:sz w:val="24"/>
          <w:szCs w:val="24"/>
          <w:lang w:eastAsia="en-US"/>
        </w:rPr>
        <w:lastRenderedPageBreak/>
        <w:t xml:space="preserve">településeinek jelzőrendszeri munkáját kíséri figyelemmel amellett, hogy szakmai támogatást nyújt. </w:t>
      </w:r>
    </w:p>
    <w:p w:rsidR="003B045C" w:rsidRPr="00246CB2" w:rsidRDefault="003B045C" w:rsidP="00246CB2">
      <w:pPr>
        <w:spacing w:line="360" w:lineRule="auto"/>
        <w:jc w:val="both"/>
        <w:rPr>
          <w:rFonts w:ascii="Times New Roman" w:eastAsia="Calibri" w:hAnsi="Times New Roman"/>
          <w:sz w:val="24"/>
          <w:szCs w:val="24"/>
          <w:lang w:eastAsia="en-US"/>
        </w:rPr>
      </w:pPr>
    </w:p>
    <w:p w:rsidR="006148FC" w:rsidRPr="00BC6A00" w:rsidRDefault="00FC2E39" w:rsidP="006148FC">
      <w:pPr>
        <w:jc w:val="both"/>
        <w:rPr>
          <w:rFonts w:ascii="Times New Roman" w:hAnsi="Times New Roman"/>
          <w:b/>
          <w:sz w:val="24"/>
          <w:szCs w:val="24"/>
        </w:rPr>
      </w:pPr>
      <w:r>
        <w:rPr>
          <w:rFonts w:ascii="Times New Roman" w:hAnsi="Times New Roman"/>
          <w:b/>
          <w:sz w:val="24"/>
          <w:szCs w:val="24"/>
        </w:rPr>
        <w:t>A szolgálat i</w:t>
      </w:r>
      <w:r w:rsidR="006148FC" w:rsidRPr="00BC6A00">
        <w:rPr>
          <w:rFonts w:ascii="Times New Roman" w:hAnsi="Times New Roman"/>
          <w:b/>
          <w:sz w:val="24"/>
          <w:szCs w:val="24"/>
        </w:rPr>
        <w:t>ntézményi kapcsolatai:</w:t>
      </w:r>
    </w:p>
    <w:p w:rsidR="006148FC" w:rsidRPr="00BC6A00" w:rsidRDefault="00FC2E39" w:rsidP="006148FC">
      <w:pPr>
        <w:numPr>
          <w:ilvl w:val="0"/>
          <w:numId w:val="11"/>
        </w:numPr>
        <w:suppressAutoHyphens/>
        <w:spacing w:after="0" w:line="240" w:lineRule="auto"/>
        <w:jc w:val="both"/>
        <w:rPr>
          <w:rFonts w:ascii="Times New Roman" w:hAnsi="Times New Roman"/>
          <w:sz w:val="24"/>
          <w:szCs w:val="24"/>
        </w:rPr>
      </w:pPr>
      <w:r>
        <w:rPr>
          <w:rFonts w:ascii="Times New Roman" w:hAnsi="Times New Roman"/>
          <w:sz w:val="24"/>
          <w:szCs w:val="24"/>
        </w:rPr>
        <w:t>Békés Megyei Kormányhivatal Békéscsabai Járási Hivatal</w:t>
      </w:r>
    </w:p>
    <w:p w:rsidR="006148FC" w:rsidRDefault="00145138" w:rsidP="006148FC">
      <w:pPr>
        <w:numPr>
          <w:ilvl w:val="0"/>
          <w:numId w:val="11"/>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Család- és </w:t>
      </w:r>
      <w:r w:rsidR="006148FC" w:rsidRPr="00BC6A00">
        <w:rPr>
          <w:rFonts w:ascii="Times New Roman" w:hAnsi="Times New Roman"/>
          <w:sz w:val="24"/>
          <w:szCs w:val="24"/>
        </w:rPr>
        <w:t xml:space="preserve">Gyermekjóléti </w:t>
      </w:r>
      <w:r>
        <w:rPr>
          <w:rFonts w:ascii="Times New Roman" w:hAnsi="Times New Roman"/>
          <w:sz w:val="24"/>
          <w:szCs w:val="24"/>
        </w:rPr>
        <w:t>Központ</w:t>
      </w:r>
      <w:r w:rsidR="00FC2E39">
        <w:rPr>
          <w:rFonts w:ascii="Times New Roman" w:hAnsi="Times New Roman"/>
          <w:sz w:val="24"/>
          <w:szCs w:val="24"/>
        </w:rPr>
        <w:t>ok</w:t>
      </w:r>
    </w:p>
    <w:p w:rsidR="00FC2E39" w:rsidRPr="00BC6A00" w:rsidRDefault="00FC2E39" w:rsidP="006148FC">
      <w:pPr>
        <w:numPr>
          <w:ilvl w:val="0"/>
          <w:numId w:val="11"/>
        </w:numPr>
        <w:suppressAutoHyphens/>
        <w:spacing w:after="0" w:line="240" w:lineRule="auto"/>
        <w:jc w:val="both"/>
        <w:rPr>
          <w:rFonts w:ascii="Times New Roman" w:hAnsi="Times New Roman"/>
          <w:sz w:val="24"/>
          <w:szCs w:val="24"/>
        </w:rPr>
      </w:pPr>
      <w:r>
        <w:rPr>
          <w:rFonts w:ascii="Times New Roman" w:hAnsi="Times New Roman"/>
          <w:sz w:val="24"/>
          <w:szCs w:val="24"/>
        </w:rPr>
        <w:t>Család-és Gyermekjóléti Szolgálatok</w:t>
      </w:r>
    </w:p>
    <w:p w:rsidR="006148FC" w:rsidRPr="00BC6A00" w:rsidRDefault="00145138" w:rsidP="006148FC">
      <w:pPr>
        <w:numPr>
          <w:ilvl w:val="0"/>
          <w:numId w:val="11"/>
        </w:numPr>
        <w:suppressAutoHyphens/>
        <w:spacing w:after="0" w:line="240" w:lineRule="auto"/>
        <w:jc w:val="both"/>
        <w:rPr>
          <w:rFonts w:ascii="Times New Roman" w:hAnsi="Times New Roman"/>
          <w:sz w:val="24"/>
          <w:szCs w:val="24"/>
        </w:rPr>
      </w:pPr>
      <w:r>
        <w:rPr>
          <w:rFonts w:ascii="Times New Roman" w:hAnsi="Times New Roman"/>
          <w:sz w:val="24"/>
          <w:szCs w:val="24"/>
        </w:rPr>
        <w:t>Rendőrség</w:t>
      </w:r>
    </w:p>
    <w:p w:rsidR="006148FC" w:rsidRPr="00BC6A00" w:rsidRDefault="006148FC" w:rsidP="006148FC">
      <w:pPr>
        <w:numPr>
          <w:ilvl w:val="0"/>
          <w:numId w:val="11"/>
        </w:numPr>
        <w:suppressAutoHyphens/>
        <w:spacing w:after="0" w:line="240" w:lineRule="auto"/>
        <w:jc w:val="both"/>
        <w:rPr>
          <w:rFonts w:ascii="Times New Roman" w:hAnsi="Times New Roman"/>
          <w:sz w:val="24"/>
          <w:szCs w:val="24"/>
        </w:rPr>
      </w:pPr>
      <w:r w:rsidRPr="00BC6A00">
        <w:rPr>
          <w:rFonts w:ascii="Times New Roman" w:hAnsi="Times New Roman"/>
          <w:sz w:val="24"/>
          <w:szCs w:val="24"/>
        </w:rPr>
        <w:t>Polgármesteri Hivatal</w:t>
      </w:r>
    </w:p>
    <w:p w:rsidR="006148FC" w:rsidRPr="00BC6A00" w:rsidRDefault="006148FC" w:rsidP="006148FC">
      <w:pPr>
        <w:numPr>
          <w:ilvl w:val="0"/>
          <w:numId w:val="11"/>
        </w:numPr>
        <w:suppressAutoHyphens/>
        <w:spacing w:after="0" w:line="240" w:lineRule="auto"/>
        <w:jc w:val="both"/>
        <w:rPr>
          <w:rFonts w:ascii="Times New Roman" w:hAnsi="Times New Roman"/>
          <w:sz w:val="24"/>
          <w:szCs w:val="24"/>
        </w:rPr>
      </w:pPr>
      <w:r w:rsidRPr="00BC6A00">
        <w:rPr>
          <w:rFonts w:ascii="Times New Roman" w:hAnsi="Times New Roman"/>
          <w:sz w:val="24"/>
          <w:szCs w:val="24"/>
        </w:rPr>
        <w:t>Helyi</w:t>
      </w:r>
      <w:r w:rsidR="00145138">
        <w:rPr>
          <w:rFonts w:ascii="Times New Roman" w:hAnsi="Times New Roman"/>
          <w:sz w:val="24"/>
          <w:szCs w:val="24"/>
        </w:rPr>
        <w:t xml:space="preserve"> és megyei oktatási intézmények</w:t>
      </w:r>
    </w:p>
    <w:p w:rsidR="00BF02CE" w:rsidRDefault="006148FC" w:rsidP="006148FC">
      <w:pPr>
        <w:numPr>
          <w:ilvl w:val="0"/>
          <w:numId w:val="11"/>
        </w:numPr>
        <w:suppressAutoHyphens/>
        <w:spacing w:after="0" w:line="240" w:lineRule="auto"/>
        <w:jc w:val="both"/>
        <w:rPr>
          <w:rFonts w:ascii="Times New Roman" w:hAnsi="Times New Roman"/>
          <w:sz w:val="24"/>
          <w:szCs w:val="24"/>
        </w:rPr>
      </w:pPr>
      <w:r w:rsidRPr="00BC6A00">
        <w:rPr>
          <w:rFonts w:ascii="Times New Roman" w:hAnsi="Times New Roman"/>
          <w:sz w:val="24"/>
          <w:szCs w:val="24"/>
        </w:rPr>
        <w:t>Védőnői Szolgálat</w:t>
      </w:r>
    </w:p>
    <w:p w:rsidR="006148FC" w:rsidRDefault="00FC2E39" w:rsidP="006148FC">
      <w:pPr>
        <w:numPr>
          <w:ilvl w:val="0"/>
          <w:numId w:val="11"/>
        </w:numPr>
        <w:suppressAutoHyphens/>
        <w:spacing w:after="0" w:line="240" w:lineRule="auto"/>
        <w:jc w:val="both"/>
        <w:rPr>
          <w:rFonts w:ascii="Times New Roman" w:hAnsi="Times New Roman"/>
          <w:sz w:val="24"/>
          <w:szCs w:val="24"/>
        </w:rPr>
      </w:pPr>
      <w:r>
        <w:rPr>
          <w:rFonts w:ascii="Times New Roman" w:hAnsi="Times New Roman"/>
          <w:sz w:val="24"/>
          <w:szCs w:val="24"/>
        </w:rPr>
        <w:t>Egészségügyi alapellátást végzők</w:t>
      </w:r>
    </w:p>
    <w:p w:rsidR="00145138" w:rsidRDefault="00145138" w:rsidP="006148FC">
      <w:pPr>
        <w:numPr>
          <w:ilvl w:val="0"/>
          <w:numId w:val="11"/>
        </w:numPr>
        <w:suppressAutoHyphens/>
        <w:spacing w:after="0" w:line="240" w:lineRule="auto"/>
        <w:jc w:val="both"/>
        <w:rPr>
          <w:rFonts w:ascii="Times New Roman" w:hAnsi="Times New Roman"/>
          <w:sz w:val="24"/>
          <w:szCs w:val="24"/>
        </w:rPr>
      </w:pPr>
      <w:r>
        <w:rPr>
          <w:rFonts w:ascii="Times New Roman" w:hAnsi="Times New Roman"/>
          <w:sz w:val="24"/>
          <w:szCs w:val="24"/>
        </w:rPr>
        <w:t>Békés Megyei Kormányhivatal</w:t>
      </w:r>
    </w:p>
    <w:p w:rsidR="006148FC" w:rsidRPr="00BC6A00" w:rsidRDefault="00FC2E39" w:rsidP="006148FC">
      <w:pPr>
        <w:numPr>
          <w:ilvl w:val="0"/>
          <w:numId w:val="11"/>
        </w:numPr>
        <w:suppressAutoHyphens/>
        <w:spacing w:after="0" w:line="240" w:lineRule="auto"/>
        <w:jc w:val="both"/>
        <w:rPr>
          <w:rFonts w:ascii="Times New Roman" w:hAnsi="Times New Roman"/>
          <w:sz w:val="24"/>
          <w:szCs w:val="24"/>
        </w:rPr>
      </w:pPr>
      <w:r>
        <w:rPr>
          <w:rFonts w:ascii="Times New Roman" w:hAnsi="Times New Roman"/>
          <w:sz w:val="24"/>
          <w:szCs w:val="24"/>
        </w:rPr>
        <w:t>Békéscsabai Járásbíróság</w:t>
      </w:r>
    </w:p>
    <w:p w:rsidR="006148FC" w:rsidRPr="00FD77D0" w:rsidRDefault="00FD77D0" w:rsidP="00C160AA">
      <w:pPr>
        <w:numPr>
          <w:ilvl w:val="0"/>
          <w:numId w:val="11"/>
        </w:numPr>
        <w:suppressAutoHyphens/>
        <w:spacing w:after="0" w:line="360" w:lineRule="auto"/>
        <w:jc w:val="both"/>
        <w:rPr>
          <w:rFonts w:ascii="Times New Roman" w:hAnsi="Times New Roman"/>
          <w:b/>
          <w:bCs/>
          <w:sz w:val="24"/>
          <w:szCs w:val="24"/>
          <w:u w:val="single"/>
        </w:rPr>
      </w:pPr>
      <w:r w:rsidRPr="00FD77D0">
        <w:rPr>
          <w:rFonts w:ascii="Times New Roman" w:hAnsi="Times New Roman"/>
          <w:sz w:val="24"/>
          <w:szCs w:val="24"/>
        </w:rPr>
        <w:t>A</w:t>
      </w:r>
      <w:r w:rsidR="00145138" w:rsidRPr="00FD77D0">
        <w:rPr>
          <w:rFonts w:ascii="Times New Roman" w:hAnsi="Times New Roman"/>
          <w:sz w:val="24"/>
          <w:szCs w:val="24"/>
        </w:rPr>
        <w:t xml:space="preserve"> településen működő, szociális szférában</w:t>
      </w:r>
      <w:r>
        <w:rPr>
          <w:rFonts w:ascii="Times New Roman" w:hAnsi="Times New Roman"/>
          <w:sz w:val="24"/>
          <w:szCs w:val="24"/>
        </w:rPr>
        <w:t xml:space="preserve"> tevékenykedő civil szervezetek.</w:t>
      </w:r>
    </w:p>
    <w:p w:rsidR="00FD77D0" w:rsidRPr="00FD77D0" w:rsidRDefault="00FD77D0" w:rsidP="00FD77D0">
      <w:pPr>
        <w:suppressAutoHyphens/>
        <w:spacing w:after="0" w:line="360" w:lineRule="auto"/>
        <w:ind w:left="720"/>
        <w:jc w:val="both"/>
        <w:rPr>
          <w:rFonts w:ascii="Times New Roman" w:hAnsi="Times New Roman"/>
          <w:b/>
          <w:bCs/>
          <w:sz w:val="24"/>
          <w:szCs w:val="24"/>
          <w:u w:val="single"/>
        </w:rPr>
      </w:pPr>
    </w:p>
    <w:p w:rsidR="0052091A" w:rsidRPr="00C160AA" w:rsidRDefault="0052091A" w:rsidP="00C160AA">
      <w:pPr>
        <w:pStyle w:val="Default"/>
        <w:spacing w:line="360" w:lineRule="auto"/>
        <w:jc w:val="both"/>
      </w:pPr>
      <w:r w:rsidRPr="00C160AA">
        <w:t>A család</w:t>
      </w:r>
      <w:r w:rsidR="00C160AA">
        <w:t>segítői</w:t>
      </w:r>
      <w:r w:rsidRPr="00C160AA">
        <w:t xml:space="preserve"> </w:t>
      </w:r>
      <w:proofErr w:type="gramStart"/>
      <w:r w:rsidRPr="00C160AA">
        <w:t>munka folyamatos</w:t>
      </w:r>
      <w:proofErr w:type="gramEnd"/>
      <w:r w:rsidRPr="00C160AA">
        <w:t xml:space="preserve"> együttműködést, együttgondolkodást igényel valamennyi feladat, valamennyi gondozott család, hozzánk forduló ügyfél vonatko</w:t>
      </w:r>
      <w:r w:rsidR="009B6526">
        <w:t>zásában. Ez a közös munka</w:t>
      </w:r>
      <w:r w:rsidRPr="00C160AA">
        <w:t xml:space="preserve"> a tavalyi év folyamán is jellemezte tevékenységünke</w:t>
      </w:r>
      <w:r w:rsidR="00C160AA">
        <w:t>t. Az elmúlt években szoros</w:t>
      </w:r>
      <w:r w:rsidRPr="00C160AA">
        <w:t xml:space="preserve"> kapcsolatot alakítottunk ki a jelzőrendszer tagjaival. A szolgálatunk folyamatosan kapcsolatot tart a jelzőrendszer tagjaival esetmegbeszélések, esetkonferenciák,</w:t>
      </w:r>
      <w:r w:rsidR="009B6526">
        <w:t xml:space="preserve"> </w:t>
      </w:r>
      <w:r w:rsidR="00963E9A">
        <w:t>és éves szinten minimum 6 alaklommal</w:t>
      </w:r>
      <w:r w:rsidRPr="00C160AA">
        <w:t xml:space="preserve"> szakmaközi megbeszélések formájában. </w:t>
      </w:r>
    </w:p>
    <w:p w:rsidR="0052091A" w:rsidRPr="00C160AA" w:rsidRDefault="0052091A" w:rsidP="00C160AA">
      <w:pPr>
        <w:pStyle w:val="Default"/>
        <w:spacing w:line="360" w:lineRule="auto"/>
        <w:jc w:val="both"/>
      </w:pPr>
      <w:r w:rsidRPr="00C160AA">
        <w:t>Az esetmegbeszéléseken feltárjuk a veszélyeztetettséget előidéző okokat és ezek megoldására közösen teszünk javaslato</w:t>
      </w:r>
      <w:r w:rsidR="00C160AA">
        <w:t xml:space="preserve">t. A gyermekjóléti szolgáltatás </w:t>
      </w:r>
      <w:r w:rsidRPr="00C160AA">
        <w:t xml:space="preserve">fontos feladata, az intézményekkel való együttműködés megszervezése, tevékenységük összehangolása. </w:t>
      </w:r>
    </w:p>
    <w:p w:rsidR="0052091A" w:rsidRPr="00C160AA" w:rsidRDefault="0052091A" w:rsidP="00C160AA">
      <w:pPr>
        <w:pStyle w:val="Default"/>
        <w:spacing w:line="360" w:lineRule="auto"/>
        <w:jc w:val="both"/>
      </w:pPr>
      <w:r w:rsidRPr="00C160AA">
        <w:rPr>
          <w:b/>
          <w:bCs/>
          <w:i/>
          <w:iCs/>
        </w:rPr>
        <w:t>A jelzőrendszer tagjai kötelesek egymással együttműködni, és egymást kölcsönösen tájékoztatni a gyermek családban történő nevelkedésének elősegítése, a veszélyeztetettség megelőzése érdekében.</w:t>
      </w:r>
      <w:r w:rsidRPr="00C160AA">
        <w:t xml:space="preserve"> </w:t>
      </w:r>
    </w:p>
    <w:p w:rsidR="00C160AA" w:rsidRDefault="0052091A" w:rsidP="00C160AA">
      <w:pPr>
        <w:pStyle w:val="Default"/>
        <w:spacing w:line="360" w:lineRule="auto"/>
        <w:jc w:val="both"/>
      </w:pPr>
      <w:r w:rsidRPr="00C160AA">
        <w:t xml:space="preserve">Az esetjelzések általános tendenciáit követve a jelzőrendszer tagjai kiemelt figyelmet fordítanak arra, hogy jelzéseiket írásban tegyék meg, és azok formai és tartalmi követelményei megfelelőek legyenek. </w:t>
      </w:r>
    </w:p>
    <w:p w:rsidR="009B6526" w:rsidRDefault="009B6526" w:rsidP="00C160AA">
      <w:pPr>
        <w:pStyle w:val="Default"/>
        <w:spacing w:line="360" w:lineRule="auto"/>
        <w:jc w:val="both"/>
      </w:pPr>
    </w:p>
    <w:p w:rsidR="00FC2E39" w:rsidRDefault="00FC2E39" w:rsidP="001D48E5">
      <w:pPr>
        <w:rPr>
          <w:rFonts w:ascii="Times New Roman" w:hAnsi="Times New Roman"/>
          <w:color w:val="000000"/>
          <w:sz w:val="24"/>
          <w:szCs w:val="24"/>
        </w:rPr>
      </w:pPr>
    </w:p>
    <w:p w:rsidR="001D48E5" w:rsidRPr="001D48E5" w:rsidRDefault="001D48E5" w:rsidP="001D48E5">
      <w:r w:rsidRPr="001D48E5">
        <w:lastRenderedPageBreak/>
        <w:t>Az észlelő-és jelzőrendszer által küldött írásos jelzések száma 2018-ban:</w:t>
      </w:r>
    </w:p>
    <w:p w:rsidR="001D48E5" w:rsidRPr="001D48E5" w:rsidRDefault="001D48E5" w:rsidP="001D48E5">
      <w:pPr>
        <w:jc w:val="center"/>
      </w:pPr>
    </w:p>
    <w:tbl>
      <w:tblPr>
        <w:tblpPr w:leftFromText="141" w:rightFromText="141" w:vertAnchor="text" w:tblpXSpec="center" w:tblpY="1"/>
        <w:tblOverlap w:val="never"/>
        <w:tblW w:w="0" w:type="auto"/>
        <w:tblBorders>
          <w:top w:val="single" w:sz="18" w:space="0" w:color="0000FF"/>
          <w:left w:val="single" w:sz="18" w:space="0" w:color="0000FF"/>
          <w:bottom w:val="single" w:sz="18" w:space="0" w:color="0000FF"/>
          <w:right w:val="single" w:sz="18" w:space="0" w:color="0000FF"/>
          <w:insideH w:val="single" w:sz="8" w:space="0" w:color="3366FF"/>
          <w:insideV w:val="single" w:sz="8" w:space="0" w:color="3366FF"/>
        </w:tblBorders>
        <w:tblLook w:val="01E0" w:firstRow="1" w:lastRow="1" w:firstColumn="1" w:lastColumn="1" w:noHBand="0" w:noVBand="0"/>
      </w:tblPr>
      <w:tblGrid>
        <w:gridCol w:w="4158"/>
        <w:gridCol w:w="2523"/>
      </w:tblGrid>
      <w:tr w:rsidR="001D48E5" w:rsidRPr="001D48E5" w:rsidTr="00666E57">
        <w:trPr>
          <w:trHeight w:val="1473"/>
        </w:trPr>
        <w:tc>
          <w:tcPr>
            <w:tcW w:w="4158" w:type="dxa"/>
            <w:tcBorders>
              <w:top w:val="single" w:sz="18" w:space="0" w:color="0000FF"/>
              <w:bottom w:val="single" w:sz="8" w:space="0" w:color="3366FF"/>
            </w:tcBorders>
            <w:shd w:val="clear" w:color="auto" w:fill="DAEDFE"/>
            <w:vAlign w:val="center"/>
          </w:tcPr>
          <w:p w:rsidR="001D48E5" w:rsidRPr="001D48E5" w:rsidRDefault="001D48E5" w:rsidP="001D48E5">
            <w:pPr>
              <w:jc w:val="center"/>
              <w:rPr>
                <w:b/>
              </w:rPr>
            </w:pPr>
            <w:r w:rsidRPr="001D48E5">
              <w:rPr>
                <w:b/>
              </w:rPr>
              <w:t>Megnevezés</w:t>
            </w:r>
          </w:p>
        </w:tc>
        <w:tc>
          <w:tcPr>
            <w:tcW w:w="2523" w:type="dxa"/>
            <w:tcBorders>
              <w:top w:val="single" w:sz="18" w:space="0" w:color="0000FF"/>
              <w:bottom w:val="single" w:sz="8" w:space="0" w:color="3366FF"/>
            </w:tcBorders>
            <w:shd w:val="clear" w:color="auto" w:fill="DAEDFE"/>
            <w:vAlign w:val="center"/>
          </w:tcPr>
          <w:p w:rsidR="001D48E5" w:rsidRPr="001D48E5" w:rsidRDefault="001D48E5" w:rsidP="001D48E5">
            <w:pPr>
              <w:jc w:val="center"/>
              <w:rPr>
                <w:b/>
              </w:rPr>
            </w:pPr>
            <w:r w:rsidRPr="001D48E5">
              <w:rPr>
                <w:b/>
              </w:rPr>
              <w:t>0-17 évesekkel kapcsolatosan megküldött jelzések száma</w:t>
            </w:r>
          </w:p>
        </w:tc>
      </w:tr>
      <w:tr w:rsidR="001D48E5" w:rsidRPr="001D48E5" w:rsidTr="00666E57">
        <w:tc>
          <w:tcPr>
            <w:tcW w:w="4158" w:type="dxa"/>
            <w:tcBorders>
              <w:top w:val="single" w:sz="8" w:space="0" w:color="3366FF"/>
            </w:tcBorders>
            <w:shd w:val="clear" w:color="auto" w:fill="auto"/>
            <w:vAlign w:val="center"/>
          </w:tcPr>
          <w:p w:rsidR="001D48E5" w:rsidRPr="001D48E5" w:rsidRDefault="001D48E5" w:rsidP="001D48E5">
            <w:pPr>
              <w:jc w:val="center"/>
            </w:pPr>
            <w:r w:rsidRPr="001D48E5">
              <w:t>Egészségügyi szolgáltató</w:t>
            </w:r>
          </w:p>
        </w:tc>
        <w:tc>
          <w:tcPr>
            <w:tcW w:w="2523" w:type="dxa"/>
            <w:tcBorders>
              <w:top w:val="single" w:sz="8" w:space="0" w:color="3366FF"/>
            </w:tcBorders>
            <w:shd w:val="clear" w:color="auto" w:fill="auto"/>
            <w:vAlign w:val="center"/>
          </w:tcPr>
          <w:p w:rsidR="001D48E5" w:rsidRPr="001D48E5" w:rsidRDefault="001D48E5" w:rsidP="001D48E5">
            <w:pPr>
              <w:jc w:val="center"/>
            </w:pPr>
            <w:r w:rsidRPr="001D48E5">
              <w:rPr>
                <w:rFonts w:ascii="ArialMT" w:hAnsi="ArialMT" w:cs="ArialMT"/>
                <w:sz w:val="20"/>
                <w:szCs w:val="20"/>
              </w:rPr>
              <w:t>4</w:t>
            </w:r>
          </w:p>
        </w:tc>
      </w:tr>
      <w:tr w:rsidR="001D48E5" w:rsidRPr="001D48E5" w:rsidTr="00666E57">
        <w:tc>
          <w:tcPr>
            <w:tcW w:w="4158" w:type="dxa"/>
            <w:shd w:val="clear" w:color="auto" w:fill="auto"/>
            <w:vAlign w:val="center"/>
          </w:tcPr>
          <w:p w:rsidR="001D48E5" w:rsidRPr="001D48E5" w:rsidRDefault="001D48E5" w:rsidP="001D48E5">
            <w:pPr>
              <w:jc w:val="center"/>
            </w:pPr>
            <w:r w:rsidRPr="001D48E5">
              <w:t>Köznevelési intézmény</w:t>
            </w:r>
          </w:p>
        </w:tc>
        <w:tc>
          <w:tcPr>
            <w:tcW w:w="2523" w:type="dxa"/>
            <w:shd w:val="clear" w:color="auto" w:fill="auto"/>
            <w:vAlign w:val="center"/>
          </w:tcPr>
          <w:p w:rsidR="001D48E5" w:rsidRPr="001D48E5" w:rsidRDefault="001D48E5" w:rsidP="001D48E5">
            <w:pPr>
              <w:jc w:val="center"/>
            </w:pPr>
            <w:r w:rsidRPr="001D48E5">
              <w:rPr>
                <w:rFonts w:ascii="ArialMT" w:hAnsi="ArialMT" w:cs="ArialMT"/>
                <w:sz w:val="20"/>
                <w:szCs w:val="20"/>
              </w:rPr>
              <w:t>17</w:t>
            </w:r>
          </w:p>
        </w:tc>
      </w:tr>
      <w:tr w:rsidR="001D48E5" w:rsidRPr="001D48E5" w:rsidTr="00666E57">
        <w:tc>
          <w:tcPr>
            <w:tcW w:w="4158" w:type="dxa"/>
            <w:shd w:val="clear" w:color="auto" w:fill="auto"/>
            <w:vAlign w:val="center"/>
          </w:tcPr>
          <w:p w:rsidR="001D48E5" w:rsidRPr="001D48E5" w:rsidRDefault="001D48E5" w:rsidP="001D48E5">
            <w:pPr>
              <w:jc w:val="center"/>
            </w:pPr>
            <w:r w:rsidRPr="001D48E5">
              <w:t>Rendőrség</w:t>
            </w:r>
          </w:p>
        </w:tc>
        <w:tc>
          <w:tcPr>
            <w:tcW w:w="2523" w:type="dxa"/>
            <w:shd w:val="clear" w:color="auto" w:fill="auto"/>
            <w:vAlign w:val="center"/>
          </w:tcPr>
          <w:p w:rsidR="001D48E5" w:rsidRPr="001D48E5" w:rsidRDefault="001D48E5" w:rsidP="001D48E5">
            <w:pPr>
              <w:jc w:val="center"/>
            </w:pPr>
            <w:r w:rsidRPr="001D48E5">
              <w:rPr>
                <w:rFonts w:ascii="ArialMT" w:hAnsi="ArialMT" w:cs="ArialMT"/>
                <w:sz w:val="20"/>
                <w:szCs w:val="20"/>
              </w:rPr>
              <w:t>1</w:t>
            </w:r>
          </w:p>
        </w:tc>
      </w:tr>
      <w:tr w:rsidR="001D48E5" w:rsidRPr="001D48E5" w:rsidTr="00666E57">
        <w:tc>
          <w:tcPr>
            <w:tcW w:w="4158" w:type="dxa"/>
            <w:tcBorders>
              <w:bottom w:val="single" w:sz="8" w:space="0" w:color="3366FF"/>
            </w:tcBorders>
            <w:shd w:val="clear" w:color="auto" w:fill="auto"/>
            <w:vAlign w:val="center"/>
          </w:tcPr>
          <w:p w:rsidR="001D48E5" w:rsidRPr="001D48E5" w:rsidRDefault="001D48E5" w:rsidP="001D48E5">
            <w:pPr>
              <w:jc w:val="center"/>
            </w:pPr>
            <w:r w:rsidRPr="001D48E5">
              <w:t>Állampolgár, gyermek érdekeit képviselő társadalmi szervezet</w:t>
            </w:r>
          </w:p>
        </w:tc>
        <w:tc>
          <w:tcPr>
            <w:tcW w:w="2523" w:type="dxa"/>
            <w:tcBorders>
              <w:bottom w:val="single" w:sz="8" w:space="0" w:color="3366FF"/>
            </w:tcBorders>
            <w:shd w:val="clear" w:color="auto" w:fill="auto"/>
            <w:vAlign w:val="center"/>
          </w:tcPr>
          <w:p w:rsidR="001D48E5" w:rsidRPr="001D48E5" w:rsidRDefault="001D48E5" w:rsidP="001D48E5">
            <w:pPr>
              <w:jc w:val="center"/>
            </w:pPr>
            <w:r w:rsidRPr="001D48E5">
              <w:rPr>
                <w:rFonts w:ascii="ArialMT" w:hAnsi="ArialMT" w:cs="ArialMT"/>
                <w:sz w:val="20"/>
                <w:szCs w:val="20"/>
              </w:rPr>
              <w:t>3</w:t>
            </w:r>
          </w:p>
        </w:tc>
      </w:tr>
      <w:tr w:rsidR="001D48E5" w:rsidRPr="001D48E5" w:rsidTr="00666E57">
        <w:tc>
          <w:tcPr>
            <w:tcW w:w="4158" w:type="dxa"/>
            <w:tcBorders>
              <w:top w:val="single" w:sz="8" w:space="0" w:color="3366FF"/>
              <w:bottom w:val="single" w:sz="8" w:space="0" w:color="3366FF"/>
            </w:tcBorders>
            <w:shd w:val="clear" w:color="auto" w:fill="FFFC70"/>
            <w:vAlign w:val="center"/>
          </w:tcPr>
          <w:p w:rsidR="001D48E5" w:rsidRPr="001D48E5" w:rsidRDefault="001D48E5" w:rsidP="001D48E5">
            <w:pPr>
              <w:jc w:val="center"/>
              <w:rPr>
                <w:b/>
              </w:rPr>
            </w:pPr>
            <w:r w:rsidRPr="001D48E5">
              <w:rPr>
                <w:b/>
              </w:rPr>
              <w:t>Összesen</w:t>
            </w:r>
          </w:p>
        </w:tc>
        <w:tc>
          <w:tcPr>
            <w:tcW w:w="2523" w:type="dxa"/>
            <w:tcBorders>
              <w:top w:val="single" w:sz="8" w:space="0" w:color="3366FF"/>
              <w:bottom w:val="single" w:sz="8" w:space="0" w:color="3366FF"/>
            </w:tcBorders>
            <w:shd w:val="clear" w:color="auto" w:fill="FFFC70"/>
            <w:vAlign w:val="center"/>
          </w:tcPr>
          <w:p w:rsidR="001D48E5" w:rsidRPr="001D48E5" w:rsidRDefault="001D48E5" w:rsidP="001D48E5">
            <w:pPr>
              <w:jc w:val="center"/>
              <w:rPr>
                <w:b/>
              </w:rPr>
            </w:pPr>
            <w:r w:rsidRPr="001D48E5">
              <w:rPr>
                <w:rFonts w:ascii="ArialMT" w:hAnsi="ArialMT" w:cs="ArialMT"/>
                <w:b/>
                <w:sz w:val="20"/>
                <w:szCs w:val="20"/>
              </w:rPr>
              <w:t>25</w:t>
            </w:r>
          </w:p>
        </w:tc>
      </w:tr>
      <w:tr w:rsidR="001D48E5" w:rsidRPr="001D48E5" w:rsidTr="00666E57">
        <w:tc>
          <w:tcPr>
            <w:tcW w:w="4158" w:type="dxa"/>
            <w:tcBorders>
              <w:top w:val="single" w:sz="8" w:space="0" w:color="3366FF"/>
              <w:bottom w:val="single" w:sz="18" w:space="0" w:color="0000FF"/>
            </w:tcBorders>
            <w:shd w:val="clear" w:color="auto" w:fill="FFFC70"/>
            <w:vAlign w:val="center"/>
          </w:tcPr>
          <w:p w:rsidR="001D48E5" w:rsidRPr="001D48E5" w:rsidRDefault="001D48E5" w:rsidP="001D48E5">
            <w:pPr>
              <w:jc w:val="center"/>
              <w:rPr>
                <w:b/>
              </w:rPr>
            </w:pPr>
            <w:r w:rsidRPr="001D48E5">
              <w:rPr>
                <w:b/>
              </w:rPr>
              <w:t>A jelzésekkel érintett személyek száma</w:t>
            </w:r>
          </w:p>
        </w:tc>
        <w:tc>
          <w:tcPr>
            <w:tcW w:w="2523" w:type="dxa"/>
            <w:tcBorders>
              <w:top w:val="single" w:sz="8" w:space="0" w:color="3366FF"/>
              <w:bottom w:val="single" w:sz="18" w:space="0" w:color="0000FF"/>
            </w:tcBorders>
            <w:shd w:val="clear" w:color="auto" w:fill="FFFC70"/>
            <w:vAlign w:val="center"/>
          </w:tcPr>
          <w:p w:rsidR="001D48E5" w:rsidRPr="001D48E5" w:rsidRDefault="001D48E5" w:rsidP="001D48E5">
            <w:pPr>
              <w:jc w:val="center"/>
            </w:pPr>
            <w:r w:rsidRPr="001D48E5">
              <w:t>24</w:t>
            </w:r>
          </w:p>
        </w:tc>
      </w:tr>
    </w:tbl>
    <w:p w:rsidR="001D48E5" w:rsidRPr="001D48E5" w:rsidRDefault="001D48E5" w:rsidP="001D48E5">
      <w:pPr>
        <w:autoSpaceDE w:val="0"/>
        <w:autoSpaceDN w:val="0"/>
        <w:adjustRightInd w:val="0"/>
        <w:spacing w:line="360" w:lineRule="auto"/>
        <w:jc w:val="both"/>
        <w:rPr>
          <w:rFonts w:ascii="Times New Roman" w:hAnsi="Times New Roman"/>
          <w:sz w:val="24"/>
          <w:szCs w:val="24"/>
        </w:rPr>
      </w:pPr>
      <w:r w:rsidRPr="001D48E5">
        <w:rPr>
          <w:rFonts w:ascii="Times New Roman" w:hAnsi="Times New Roman"/>
          <w:sz w:val="24"/>
          <w:szCs w:val="24"/>
        </w:rPr>
        <w:br w:type="textWrapping" w:clear="all"/>
      </w:r>
    </w:p>
    <w:p w:rsidR="001D48E5" w:rsidRPr="001D48E5" w:rsidRDefault="001D48E5" w:rsidP="001D48E5">
      <w:pPr>
        <w:autoSpaceDE w:val="0"/>
        <w:autoSpaceDN w:val="0"/>
        <w:adjustRightInd w:val="0"/>
        <w:spacing w:line="360" w:lineRule="auto"/>
        <w:jc w:val="both"/>
        <w:rPr>
          <w:rFonts w:ascii="Times New Roman" w:hAnsi="Times New Roman"/>
          <w:sz w:val="24"/>
          <w:szCs w:val="24"/>
        </w:rPr>
      </w:pPr>
      <w:r w:rsidRPr="001D48E5">
        <w:rPr>
          <w:rFonts w:ascii="Times New Roman" w:hAnsi="Times New Roman"/>
          <w:sz w:val="24"/>
          <w:szCs w:val="24"/>
        </w:rPr>
        <w:t>A fenti mutatók alapján továbbra is az oktatási-nevelési intézmények, egészségügyi szolgáltatótól és állampolgárok és a rendőrség felől érkeznek az írásos jelzések. A beérkező jelzések a 0-tól 17 éves korosztályt érintették. Legnagyobb arányban a köznevelési intézményektől jeleztek, ami az igazolatlan hiányzásokkal kapcsolatos jelzési kötelezettséggel magyarázható.</w:t>
      </w:r>
      <w:r w:rsidRPr="001D48E5">
        <w:rPr>
          <w:rFonts w:ascii="Times New Roman" w:hAnsi="Times New Roman" w:cs="Calibri"/>
          <w:sz w:val="24"/>
          <w:szCs w:val="24"/>
          <w:lang w:val="en-US"/>
        </w:rPr>
        <w:t xml:space="preserve"> </w:t>
      </w:r>
      <w:r w:rsidRPr="001D48E5">
        <w:rPr>
          <w:rFonts w:ascii="Times New Roman" w:hAnsi="Times New Roman"/>
          <w:sz w:val="24"/>
          <w:szCs w:val="24"/>
        </w:rPr>
        <w:t xml:space="preserve">A tankötelezettség korhatárának változása, a megfelelő iskolatípus, a szociálisan vagy egyéb okból hátrányos helyzetű fiatalokat felvállaló oktatási, képzési formák hiánya nagyon sok fiatalnál, családjuknál okoz gondot. </w:t>
      </w:r>
      <w:r w:rsidRPr="001D48E5">
        <w:rPr>
          <w:rFonts w:ascii="Times New Roman" w:hAnsi="Times New Roman"/>
          <w:sz w:val="24"/>
          <w:szCs w:val="24"/>
          <w:lang w:val="en-US"/>
        </w:rPr>
        <w:t xml:space="preserve">A </w:t>
      </w:r>
      <w:r w:rsidRPr="001D48E5">
        <w:rPr>
          <w:rFonts w:ascii="Times New Roman" w:hAnsi="Times New Roman"/>
          <w:sz w:val="24"/>
          <w:szCs w:val="24"/>
        </w:rPr>
        <w:t>tankötelezettségi</w:t>
      </w:r>
      <w:r w:rsidRPr="001D48E5">
        <w:rPr>
          <w:rFonts w:ascii="Times New Roman" w:hAnsi="Times New Roman"/>
          <w:sz w:val="24"/>
          <w:szCs w:val="24"/>
          <w:lang w:val="en-US"/>
        </w:rPr>
        <w:t xml:space="preserve"> </w:t>
      </w:r>
      <w:r w:rsidRPr="001D48E5">
        <w:rPr>
          <w:rFonts w:ascii="Times New Roman" w:hAnsi="Times New Roman"/>
          <w:sz w:val="24"/>
          <w:szCs w:val="24"/>
        </w:rPr>
        <w:t>korhatár</w:t>
      </w:r>
      <w:r w:rsidRPr="001D48E5">
        <w:rPr>
          <w:rFonts w:ascii="Times New Roman" w:hAnsi="Times New Roman"/>
          <w:sz w:val="24"/>
          <w:szCs w:val="24"/>
          <w:lang w:val="en-US"/>
        </w:rPr>
        <w:t xml:space="preserve"> </w:t>
      </w:r>
      <w:r w:rsidRPr="001D48E5">
        <w:rPr>
          <w:rFonts w:ascii="Times New Roman" w:hAnsi="Times New Roman"/>
          <w:sz w:val="24"/>
          <w:szCs w:val="24"/>
        </w:rPr>
        <w:t>csökkentése</w:t>
      </w:r>
      <w:r w:rsidRPr="001D48E5">
        <w:rPr>
          <w:rFonts w:ascii="Times New Roman" w:hAnsi="Times New Roman"/>
          <w:sz w:val="24"/>
          <w:szCs w:val="24"/>
          <w:lang w:val="en-US"/>
        </w:rPr>
        <w:t xml:space="preserve"> </w:t>
      </w:r>
      <w:r w:rsidRPr="001D48E5">
        <w:rPr>
          <w:rFonts w:ascii="Times New Roman" w:hAnsi="Times New Roman"/>
          <w:sz w:val="24"/>
          <w:szCs w:val="24"/>
        </w:rPr>
        <w:t>nem</w:t>
      </w:r>
      <w:r w:rsidRPr="001D48E5">
        <w:rPr>
          <w:rFonts w:ascii="Times New Roman" w:hAnsi="Times New Roman"/>
          <w:sz w:val="24"/>
          <w:szCs w:val="24"/>
          <w:lang w:val="en-US"/>
        </w:rPr>
        <w:t xml:space="preserve"> </w:t>
      </w:r>
      <w:r w:rsidRPr="001D48E5">
        <w:rPr>
          <w:rFonts w:ascii="Times New Roman" w:hAnsi="Times New Roman"/>
          <w:sz w:val="24"/>
          <w:szCs w:val="24"/>
        </w:rPr>
        <w:t>oldotta</w:t>
      </w:r>
      <w:r w:rsidRPr="001D48E5">
        <w:rPr>
          <w:rFonts w:ascii="Times New Roman" w:hAnsi="Times New Roman"/>
          <w:sz w:val="24"/>
          <w:szCs w:val="24"/>
          <w:lang w:val="en-US"/>
        </w:rPr>
        <w:t xml:space="preserve"> </w:t>
      </w:r>
      <w:proofErr w:type="gramStart"/>
      <w:r w:rsidRPr="001D48E5">
        <w:rPr>
          <w:rFonts w:ascii="Times New Roman" w:hAnsi="Times New Roman"/>
          <w:sz w:val="24"/>
          <w:szCs w:val="24"/>
          <w:lang w:val="en-US"/>
        </w:rPr>
        <w:t>meg</w:t>
      </w:r>
      <w:proofErr w:type="gramEnd"/>
      <w:r w:rsidRPr="001D48E5">
        <w:rPr>
          <w:rFonts w:ascii="Times New Roman" w:hAnsi="Times New Roman"/>
          <w:sz w:val="24"/>
          <w:szCs w:val="24"/>
          <w:lang w:val="en-US"/>
        </w:rPr>
        <w:t xml:space="preserve"> a </w:t>
      </w:r>
      <w:r w:rsidRPr="001D48E5">
        <w:rPr>
          <w:rFonts w:ascii="Times New Roman" w:hAnsi="Times New Roman"/>
          <w:sz w:val="24"/>
          <w:szCs w:val="24"/>
        </w:rPr>
        <w:t>tankötelezettség</w:t>
      </w:r>
      <w:r w:rsidRPr="001D48E5">
        <w:rPr>
          <w:rFonts w:ascii="Times New Roman" w:hAnsi="Times New Roman"/>
          <w:sz w:val="24"/>
          <w:szCs w:val="24"/>
          <w:lang w:val="en-US"/>
        </w:rPr>
        <w:t xml:space="preserve"> </w:t>
      </w:r>
      <w:r w:rsidRPr="001D48E5">
        <w:rPr>
          <w:rFonts w:ascii="Times New Roman" w:hAnsi="Times New Roman"/>
          <w:sz w:val="24"/>
          <w:szCs w:val="24"/>
        </w:rPr>
        <w:t>teljesítésének</w:t>
      </w:r>
      <w:r w:rsidRPr="001D48E5">
        <w:rPr>
          <w:rFonts w:ascii="Times New Roman" w:hAnsi="Times New Roman"/>
          <w:sz w:val="24"/>
          <w:szCs w:val="24"/>
          <w:lang w:val="en-US"/>
        </w:rPr>
        <w:t xml:space="preserve"> </w:t>
      </w:r>
      <w:r w:rsidRPr="001D48E5">
        <w:rPr>
          <w:rFonts w:ascii="Times New Roman" w:hAnsi="Times New Roman"/>
          <w:sz w:val="24"/>
          <w:szCs w:val="24"/>
        </w:rPr>
        <w:t>problémáit</w:t>
      </w:r>
      <w:r w:rsidRPr="001D48E5">
        <w:rPr>
          <w:rFonts w:ascii="Times New Roman" w:hAnsi="Times New Roman"/>
          <w:sz w:val="24"/>
          <w:szCs w:val="24"/>
          <w:lang w:val="en-US"/>
        </w:rPr>
        <w:t xml:space="preserve">. A </w:t>
      </w:r>
      <w:r w:rsidRPr="001D48E5">
        <w:rPr>
          <w:rFonts w:ascii="Times New Roman" w:hAnsi="Times New Roman"/>
          <w:sz w:val="24"/>
          <w:szCs w:val="24"/>
        </w:rPr>
        <w:t>munkaerőpiacra tudás és szakképzettség nélkül kikerülő gyermekek gondozása továbbra is a Szolgálatok és Központok feladata.</w:t>
      </w:r>
    </w:p>
    <w:p w:rsidR="001D48E5" w:rsidRPr="001D48E5" w:rsidRDefault="001D48E5" w:rsidP="001D48E5">
      <w:pPr>
        <w:spacing w:after="120" w:line="360" w:lineRule="auto"/>
        <w:jc w:val="both"/>
        <w:rPr>
          <w:rFonts w:ascii="Times New Roman" w:eastAsia="Calibri" w:hAnsi="Times New Roman"/>
          <w:sz w:val="24"/>
          <w:szCs w:val="24"/>
        </w:rPr>
      </w:pPr>
      <w:r w:rsidRPr="001D48E5">
        <w:rPr>
          <w:rFonts w:ascii="Times New Roman" w:eastAsia="Calibri" w:hAnsi="Times New Roman"/>
          <w:sz w:val="24"/>
          <w:szCs w:val="24"/>
        </w:rPr>
        <w:t xml:space="preserve">A 2018-ban az előző évhez képest alacsonyabb volt a rendőrségi jelzések száma. </w:t>
      </w:r>
      <w:r w:rsidRPr="001D48E5">
        <w:rPr>
          <w:rFonts w:ascii="Times New Roman" w:eastAsia="Calibri" w:hAnsi="Times New Roman" w:cs="Calibri"/>
          <w:sz w:val="24"/>
          <w:szCs w:val="24"/>
        </w:rPr>
        <w:t>A</w:t>
      </w:r>
      <w:r w:rsidR="003B4F7C" w:rsidRPr="003B4F7C">
        <w:rPr>
          <w:rFonts w:ascii="Times New Roman" w:eastAsia="Calibri" w:hAnsi="Times New Roman" w:cs="Calibri"/>
          <w:sz w:val="24"/>
          <w:szCs w:val="24"/>
        </w:rPr>
        <w:t>zon</w:t>
      </w:r>
      <w:r w:rsidRPr="001D48E5">
        <w:rPr>
          <w:rFonts w:ascii="Times New Roman" w:eastAsia="Calibri" w:hAnsi="Times New Roman" w:cs="Calibri"/>
          <w:sz w:val="24"/>
          <w:szCs w:val="24"/>
        </w:rPr>
        <w:t>ban</w:t>
      </w:r>
      <w:r w:rsidRPr="001D48E5">
        <w:rPr>
          <w:rFonts w:ascii="Times New Roman" w:eastAsia="Calibri" w:hAnsi="Times New Roman" w:cs="Calibri"/>
          <w:sz w:val="24"/>
          <w:szCs w:val="24"/>
          <w:lang w:val="en-US"/>
        </w:rPr>
        <w:t xml:space="preserve"> </w:t>
      </w:r>
      <w:r w:rsidRPr="001D48E5">
        <w:rPr>
          <w:rFonts w:ascii="Times New Roman" w:eastAsia="Calibri" w:hAnsi="Times New Roman" w:cs="Calibri"/>
          <w:sz w:val="24"/>
          <w:szCs w:val="24"/>
        </w:rPr>
        <w:t>az</w:t>
      </w:r>
      <w:r w:rsidRPr="001D48E5">
        <w:rPr>
          <w:rFonts w:ascii="Times New Roman" w:eastAsia="Calibri" w:hAnsi="Times New Roman" w:cs="Calibri"/>
          <w:sz w:val="24"/>
          <w:szCs w:val="24"/>
          <w:lang w:val="en-US"/>
        </w:rPr>
        <w:t xml:space="preserve"> </w:t>
      </w:r>
      <w:r w:rsidRPr="001D48E5">
        <w:rPr>
          <w:rFonts w:ascii="Times New Roman" w:eastAsia="Calibri" w:hAnsi="Times New Roman" w:cs="Calibri"/>
          <w:sz w:val="24"/>
          <w:szCs w:val="24"/>
        </w:rPr>
        <w:t>továbbra</w:t>
      </w:r>
      <w:r w:rsidRPr="001D48E5">
        <w:rPr>
          <w:rFonts w:ascii="Times New Roman" w:eastAsia="Calibri" w:hAnsi="Times New Roman" w:cs="Calibri"/>
          <w:sz w:val="24"/>
          <w:szCs w:val="24"/>
          <w:lang w:val="en-US"/>
        </w:rPr>
        <w:t xml:space="preserve"> is </w:t>
      </w:r>
      <w:r w:rsidRPr="001D48E5">
        <w:rPr>
          <w:rFonts w:ascii="Times New Roman" w:eastAsia="Calibri" w:hAnsi="Times New Roman" w:cs="Calibri"/>
          <w:sz w:val="24"/>
          <w:szCs w:val="24"/>
        </w:rPr>
        <w:t>elmondható</w:t>
      </w:r>
      <w:r w:rsidRPr="001D48E5">
        <w:rPr>
          <w:rFonts w:ascii="Times New Roman" w:eastAsia="Calibri" w:hAnsi="Times New Roman" w:cs="Calibri"/>
          <w:sz w:val="24"/>
          <w:szCs w:val="24"/>
          <w:lang w:val="en-US"/>
        </w:rPr>
        <w:t xml:space="preserve">, </w:t>
      </w:r>
      <w:r w:rsidRPr="001D48E5">
        <w:rPr>
          <w:rFonts w:ascii="Times New Roman" w:eastAsia="Calibri" w:hAnsi="Times New Roman" w:cs="Calibri"/>
          <w:sz w:val="24"/>
          <w:szCs w:val="24"/>
        </w:rPr>
        <w:t>hogy</w:t>
      </w:r>
      <w:r w:rsidRPr="001D48E5">
        <w:rPr>
          <w:rFonts w:ascii="Times New Roman" w:eastAsia="Calibri" w:hAnsi="Times New Roman" w:cs="Calibri"/>
          <w:sz w:val="24"/>
          <w:szCs w:val="24"/>
          <w:lang w:val="en-US"/>
        </w:rPr>
        <w:t xml:space="preserve"> a rend</w:t>
      </w:r>
      <w:r w:rsidRPr="001D48E5">
        <w:rPr>
          <w:rFonts w:ascii="Times New Roman" w:eastAsia="Calibri" w:hAnsi="Times New Roman" w:cs="Calibri"/>
          <w:sz w:val="24"/>
          <w:szCs w:val="24"/>
        </w:rPr>
        <w:t>őrség kiemelkedő szerepet tölt be a gyermekvédelemben. Helyi szinten is példaértékű az együttműködés, partneri viszony alakult ki a két ágazat között.</w:t>
      </w:r>
    </w:p>
    <w:p w:rsidR="001D48E5" w:rsidRPr="001D48E5" w:rsidRDefault="001D48E5" w:rsidP="001D48E5">
      <w:pPr>
        <w:spacing w:after="120" w:line="360" w:lineRule="auto"/>
        <w:jc w:val="both"/>
        <w:rPr>
          <w:rFonts w:ascii="Times New Roman" w:eastAsia="Calibri" w:hAnsi="Times New Roman" w:cs="Calibri"/>
          <w:sz w:val="24"/>
          <w:szCs w:val="24"/>
          <w:lang w:val="en-US"/>
        </w:rPr>
      </w:pPr>
      <w:r w:rsidRPr="001D48E5">
        <w:rPr>
          <w:rFonts w:ascii="Times New Roman" w:eastAsia="Calibri" w:hAnsi="Times New Roman" w:cs="Calibri"/>
          <w:sz w:val="24"/>
          <w:szCs w:val="24"/>
        </w:rPr>
        <w:t xml:space="preserve">A védőnőknek a gyermekvédelem rendszerében igen fontos és kiemelt szerepük van. A korosztályba tartozó gyermekek családjaival ők vannak szoros kapcsolatban, így a veszélyeztetésről is szinte csak ők értesülnek. Elengedhetetlenül fontos, hogy a védőnő a </w:t>
      </w:r>
      <w:r w:rsidRPr="001D48E5">
        <w:rPr>
          <w:rFonts w:ascii="Times New Roman" w:eastAsia="Calibri" w:hAnsi="Times New Roman" w:cs="Calibri"/>
          <w:sz w:val="24"/>
          <w:szCs w:val="24"/>
        </w:rPr>
        <w:lastRenderedPageBreak/>
        <w:t>tudomására jutó tényezőkről azonnal értesítse a Szolgálatot, hogy az meg tudja tenni a megfelelő lépéseket.</w:t>
      </w:r>
    </w:p>
    <w:p w:rsidR="001D48E5" w:rsidRPr="001D48E5" w:rsidRDefault="001D48E5" w:rsidP="001D48E5">
      <w:pPr>
        <w:spacing w:after="120" w:line="360" w:lineRule="auto"/>
        <w:jc w:val="both"/>
        <w:rPr>
          <w:rFonts w:ascii="Times New Roman" w:eastAsia="Calibri" w:hAnsi="Times New Roman"/>
          <w:b/>
          <w:i/>
          <w:sz w:val="24"/>
          <w:szCs w:val="24"/>
        </w:rPr>
      </w:pPr>
      <w:r w:rsidRPr="001D48E5">
        <w:rPr>
          <w:rFonts w:ascii="Times New Roman" w:eastAsia="Calibri" w:hAnsi="Times New Roman"/>
          <w:sz w:val="24"/>
          <w:szCs w:val="24"/>
        </w:rPr>
        <w:t>A bejövő jelzések súlyosságát mérlegelve sürgős esetben a lehetőség szerinti legrövidebb időn belül kapcsolatba lépünk a bejelentést küldő intézménnyel vagy személlyel, illetve a „jelzett” és veszélyhelyzetbe került családdal, személlyel.</w:t>
      </w:r>
    </w:p>
    <w:p w:rsidR="001D48E5" w:rsidRPr="001D48E5" w:rsidRDefault="001D48E5" w:rsidP="001D48E5">
      <w:pPr>
        <w:spacing w:after="120" w:line="240" w:lineRule="auto"/>
        <w:jc w:val="both"/>
        <w:rPr>
          <w:rFonts w:ascii="Times New Roman" w:eastAsia="Calibri" w:hAnsi="Times New Roman"/>
          <w:b/>
          <w:i/>
          <w:sz w:val="24"/>
          <w:szCs w:val="24"/>
        </w:rPr>
      </w:pPr>
      <w:r w:rsidRPr="001D48E5">
        <w:rPr>
          <w:rFonts w:ascii="Times New Roman" w:eastAsia="Calibri" w:hAnsi="Times New Roman"/>
          <w:b/>
          <w:i/>
          <w:sz w:val="24"/>
          <w:szCs w:val="24"/>
        </w:rPr>
        <w:t xml:space="preserve">Éves szakmai tanácskozás </w:t>
      </w:r>
    </w:p>
    <w:p w:rsidR="001D48E5" w:rsidRPr="001D48E5" w:rsidRDefault="001D48E5" w:rsidP="001D48E5">
      <w:pPr>
        <w:spacing w:after="120" w:line="240" w:lineRule="auto"/>
        <w:jc w:val="both"/>
        <w:rPr>
          <w:rFonts w:ascii="Times New Roman" w:eastAsia="Calibri" w:hAnsi="Times New Roman"/>
          <w:b/>
          <w:i/>
          <w:sz w:val="24"/>
          <w:szCs w:val="24"/>
        </w:rPr>
      </w:pPr>
      <w:r w:rsidRPr="001D48E5">
        <w:rPr>
          <w:rFonts w:ascii="Times New Roman" w:eastAsia="Calibri" w:hAnsi="Times New Roman"/>
          <w:b/>
          <w:i/>
          <w:sz w:val="24"/>
          <w:szCs w:val="24"/>
        </w:rPr>
        <w:t>2019. február 20.</w:t>
      </w:r>
    </w:p>
    <w:p w:rsidR="00221B0B" w:rsidRPr="00221B0B" w:rsidRDefault="001D48E5" w:rsidP="003B4F7C">
      <w:pPr>
        <w:spacing w:after="120" w:line="360" w:lineRule="auto"/>
        <w:ind w:left="283"/>
        <w:jc w:val="both"/>
        <w:rPr>
          <w:rFonts w:ascii="Times New Roman" w:eastAsia="Calibri" w:hAnsi="Times New Roman"/>
          <w:sz w:val="24"/>
          <w:szCs w:val="24"/>
        </w:rPr>
      </w:pPr>
      <w:r w:rsidRPr="001D48E5">
        <w:rPr>
          <w:rFonts w:ascii="Times New Roman" w:eastAsia="Calibri" w:hAnsi="Times New Roman"/>
          <w:sz w:val="24"/>
          <w:szCs w:val="24"/>
        </w:rPr>
        <w:t>A Gyvt. 17.§</w:t>
      </w:r>
      <w:proofErr w:type="spellStart"/>
      <w:r w:rsidRPr="001D48E5">
        <w:rPr>
          <w:rFonts w:ascii="Times New Roman" w:eastAsia="Calibri" w:hAnsi="Times New Roman"/>
          <w:sz w:val="24"/>
          <w:szCs w:val="24"/>
        </w:rPr>
        <w:t>-</w:t>
      </w:r>
      <w:proofErr w:type="gramStart"/>
      <w:r w:rsidRPr="001D48E5">
        <w:rPr>
          <w:rFonts w:ascii="Times New Roman" w:eastAsia="Calibri" w:hAnsi="Times New Roman"/>
          <w:sz w:val="24"/>
          <w:szCs w:val="24"/>
        </w:rPr>
        <w:t>a</w:t>
      </w:r>
      <w:proofErr w:type="spellEnd"/>
      <w:proofErr w:type="gramEnd"/>
      <w:r w:rsidRPr="001D48E5">
        <w:rPr>
          <w:rFonts w:ascii="Times New Roman" w:eastAsia="Calibri" w:hAnsi="Times New Roman"/>
          <w:sz w:val="24"/>
          <w:szCs w:val="24"/>
        </w:rPr>
        <w:t xml:space="preserve"> és az Szt.64.§ (2) bekezdése szerinti, a gyermek veszélyeztetettségét, illetve a család, a személy krízishelyzetét észlelő rendszer működtetése körében a család – és gyermekjóléti szolgálat minden év február 28-ig tanácskozást szervez, és minden év március 31-ig éves jelzőrendszeri intézkedési tervet készít, amely az éves szakmai tanácskozáson elhangzottakra épül. Az éves tanácskozáson a helyi és járási illetékességű jelzőrendszer tagjai vettek részt és számoltak be 2018. évi szakmai munkájukról, valamint értékelték a gyermekek veszélyeztetettségét észlelő- és jelzőrendszer működését, a 2018-as együttműködés hatékonyságát. </w:t>
      </w:r>
      <w:proofErr w:type="gramStart"/>
      <w:r w:rsidRPr="001D48E5">
        <w:rPr>
          <w:rFonts w:ascii="Times New Roman" w:eastAsia="Calibri" w:hAnsi="Times New Roman"/>
          <w:sz w:val="24"/>
          <w:szCs w:val="24"/>
        </w:rPr>
        <w:t>A</w:t>
      </w:r>
      <w:proofErr w:type="gramEnd"/>
      <w:r w:rsidRPr="001D48E5">
        <w:rPr>
          <w:rFonts w:ascii="Times New Roman" w:eastAsia="Calibri" w:hAnsi="Times New Roman"/>
          <w:sz w:val="24"/>
          <w:szCs w:val="24"/>
        </w:rPr>
        <w:t xml:space="preserve"> tanácskozás célja, hogy a jelzőrendszeri tevékenységet átfogóan értékelje, valamint ha szükséges, a következő évre vonatkozóan kijelölje a lehetséges fejlesztési irányokat. A jelzőrendszeri tagok által előzetesen megküldött írásos értékeléseket, az előző év szakmai tapasztalatait, valamint a tanácskozáson elhangzó véleményeket, javaslatokat figyelembe véve készül el az éves jelzőrendszeri intézkedési terv, annak érdekében, hogy a gyermekeket veszélyeztető tényezők felismerése, jelzése és a felmerülő problémák kezelése minél hatékonyabban tudjon megvalósulni a következő évben is.  Az elhangzottak alapján a jelzőrendszer munkája hatékonyként volt értékelhető, továbbá célkitűzések is elhangzottak. A 2019-es évi célkitűzések közt szerepel a jogszabályi környezet átláthatóbbá tétele a jelzőrendszeri tagok számára, a jelzőrendszeres szakmaközi megbeszélések alkalmával. A 2018-as évi intézkedési terv részét képező Család- és Gyermekjóléti Szolgálat infrastrukturális fejlesztése célkitűzés, 2019 márciusában megvalósul. Az intézmény átköltözik az </w:t>
      </w:r>
      <w:proofErr w:type="gramStart"/>
      <w:r w:rsidRPr="001D48E5">
        <w:rPr>
          <w:rFonts w:ascii="Times New Roman" w:eastAsia="Calibri" w:hAnsi="Times New Roman"/>
          <w:sz w:val="24"/>
          <w:szCs w:val="24"/>
        </w:rPr>
        <w:t>egykori  helyi</w:t>
      </w:r>
      <w:proofErr w:type="gramEnd"/>
      <w:r w:rsidRPr="001D48E5">
        <w:rPr>
          <w:rFonts w:ascii="Times New Roman" w:eastAsia="Calibri" w:hAnsi="Times New Roman"/>
          <w:sz w:val="24"/>
          <w:szCs w:val="24"/>
        </w:rPr>
        <w:t xml:space="preserve"> védőnői szolgálat épületébe, így munkavégzésünk körülményei klienseink számára is egyértelműen példamutatóbbá válhatnak.  </w:t>
      </w:r>
      <w:r w:rsidR="003B4F7C">
        <w:rPr>
          <w:rFonts w:ascii="Times New Roman" w:eastAsia="Calibri" w:hAnsi="Times New Roman"/>
          <w:sz w:val="24"/>
          <w:szCs w:val="24"/>
        </w:rPr>
        <w:t>Kérésként jelent meg továbbá, hogy a he</w:t>
      </w:r>
      <w:r w:rsidRPr="001D48E5">
        <w:rPr>
          <w:rFonts w:ascii="Times New Roman" w:eastAsia="Calibri" w:hAnsi="Times New Roman"/>
          <w:sz w:val="24"/>
          <w:szCs w:val="24"/>
        </w:rPr>
        <w:t>lyi oktatási-nevelési intézmények minden év elején, és szeptemberében az információk megfelelő áramlása érdekében hivatalos tájékoztatás</w:t>
      </w:r>
      <w:r w:rsidR="003B4F7C">
        <w:rPr>
          <w:rFonts w:ascii="Times New Roman" w:eastAsia="Calibri" w:hAnsi="Times New Roman"/>
          <w:sz w:val="24"/>
          <w:szCs w:val="24"/>
        </w:rPr>
        <w:t>t kaphassanak a helyi szolgálatunktól</w:t>
      </w:r>
      <w:r w:rsidRPr="001D48E5">
        <w:rPr>
          <w:rFonts w:ascii="Times New Roman" w:eastAsia="Calibri" w:hAnsi="Times New Roman"/>
          <w:sz w:val="24"/>
          <w:szCs w:val="24"/>
        </w:rPr>
        <w:t xml:space="preserve">, a szolgálat által gondozott veszélyeztetett családokról. </w:t>
      </w:r>
    </w:p>
    <w:p w:rsidR="00221B0B" w:rsidRPr="00221B0B" w:rsidRDefault="00221B0B" w:rsidP="00221B0B">
      <w:pPr>
        <w:numPr>
          <w:ilvl w:val="0"/>
          <w:numId w:val="22"/>
        </w:numPr>
        <w:pBdr>
          <w:bottom w:val="thinThickSmallGap" w:sz="12" w:space="1" w:color="943634"/>
        </w:pBdr>
        <w:tabs>
          <w:tab w:val="num" w:pos="360"/>
        </w:tabs>
        <w:spacing w:before="400"/>
        <w:ind w:left="0" w:firstLine="0"/>
        <w:jc w:val="center"/>
        <w:outlineLvl w:val="0"/>
        <w:rPr>
          <w:bCs/>
          <w:caps/>
          <w:spacing w:val="20"/>
          <w:sz w:val="28"/>
          <w:szCs w:val="28"/>
        </w:rPr>
      </w:pPr>
      <w:bookmarkStart w:id="22" w:name="_Toc1455086"/>
      <w:r w:rsidRPr="00221B0B">
        <w:rPr>
          <w:bCs/>
          <w:caps/>
          <w:spacing w:val="20"/>
          <w:sz w:val="28"/>
          <w:szCs w:val="28"/>
        </w:rPr>
        <w:lastRenderedPageBreak/>
        <w:t>Gondozási tevékenység</w:t>
      </w:r>
      <w:bookmarkEnd w:id="22"/>
    </w:p>
    <w:p w:rsidR="00221B0B" w:rsidRPr="00221B0B" w:rsidRDefault="00221B0B" w:rsidP="00221B0B">
      <w:pPr>
        <w:suppressAutoHyphens/>
        <w:spacing w:line="360" w:lineRule="auto"/>
        <w:ind w:firstLine="708"/>
        <w:jc w:val="both"/>
        <w:rPr>
          <w:rFonts w:ascii="Times New Roman" w:hAnsi="Times New Roman"/>
          <w:bCs/>
          <w:sz w:val="24"/>
          <w:szCs w:val="24"/>
        </w:rPr>
      </w:pPr>
      <w:r w:rsidRPr="00221B0B">
        <w:rPr>
          <w:rFonts w:ascii="Times New Roman" w:hAnsi="Times New Roman"/>
          <w:bCs/>
          <w:sz w:val="24"/>
          <w:szCs w:val="24"/>
        </w:rPr>
        <w:t>2016. január 1.-től életbelépett jogszabályi változások szerint, a Szolgálatnál dolgozó családsegítő munkatársak együttműködési megállapodás megkötését követően havi minimum háromszori találkozás keretein belül végzik a segítő tevékenységet, melyet az esetnaplóban dokumentálnak. Ezen felül az ügyfélfogadási időben problémáikkal jelentkező egyszeri esetkezeléssel megoldható kliensekkel végeznek szakmai tevékenységet a szolgálat munkatársai.</w:t>
      </w:r>
    </w:p>
    <w:p w:rsidR="00221B0B" w:rsidRPr="00221B0B" w:rsidRDefault="00221B0B" w:rsidP="00221B0B">
      <w:pPr>
        <w:spacing w:line="360" w:lineRule="auto"/>
        <w:ind w:left="142" w:firstLine="348"/>
        <w:jc w:val="both"/>
        <w:rPr>
          <w:rFonts w:ascii="Times New Roman" w:hAnsi="Times New Roman"/>
          <w:b/>
          <w:sz w:val="24"/>
          <w:szCs w:val="24"/>
        </w:rPr>
      </w:pPr>
      <w:r w:rsidRPr="00221B0B">
        <w:rPr>
          <w:rFonts w:ascii="Times New Roman" w:hAnsi="Times New Roman"/>
          <w:sz w:val="24"/>
          <w:szCs w:val="24"/>
        </w:rPr>
        <w:t>Az intézmény szolgáltatásait minden Csorvás Város közigazgatási területén lakhellyel és tartózkodási hellyel rendelkező lakos, valamint a városban tartózkodó hajléktalan személy veheti igénybe. Krízishelyzetben bárki felkeresheti segítségért a szolgálatot. A szolgáltatást igénybevevők teljes számából to</w:t>
      </w:r>
      <w:r w:rsidR="003B4F7C">
        <w:rPr>
          <w:rFonts w:ascii="Times New Roman" w:hAnsi="Times New Roman"/>
          <w:sz w:val="24"/>
          <w:szCs w:val="24"/>
        </w:rPr>
        <w:t>vábbra is kicsivel több, mint 40</w:t>
      </w:r>
      <w:r w:rsidRPr="00221B0B">
        <w:rPr>
          <w:rFonts w:ascii="Times New Roman" w:hAnsi="Times New Roman"/>
          <w:sz w:val="24"/>
          <w:szCs w:val="24"/>
        </w:rPr>
        <w:t xml:space="preserve"> %-át az együttműködési megállapodás keretein belül gondozott esetnaplós családok teszik ki. Az ellátott családok közül 35 családban élnek veszélyeztetett kiskorú gyermekek. </w:t>
      </w:r>
    </w:p>
    <w:p w:rsidR="00221B0B" w:rsidRPr="00221B0B" w:rsidRDefault="00221B0B" w:rsidP="00221B0B">
      <w:pPr>
        <w:spacing w:after="0" w:line="240" w:lineRule="auto"/>
        <w:ind w:left="357"/>
        <w:rPr>
          <w:rFonts w:ascii="Times New Roman" w:hAnsi="Times New Roman"/>
          <w:b/>
          <w:sz w:val="24"/>
          <w:szCs w:val="28"/>
        </w:rPr>
      </w:pPr>
    </w:p>
    <w:p w:rsidR="00221B0B" w:rsidRPr="00221B0B" w:rsidRDefault="00221B0B" w:rsidP="00221B0B">
      <w:pPr>
        <w:spacing w:after="0" w:line="240" w:lineRule="auto"/>
        <w:ind w:left="357"/>
        <w:rPr>
          <w:rFonts w:ascii="Times New Roman" w:hAnsi="Times New Roman"/>
          <w:b/>
          <w:sz w:val="24"/>
          <w:szCs w:val="28"/>
        </w:rPr>
      </w:pPr>
    </w:p>
    <w:p w:rsidR="00221B0B" w:rsidRPr="00221B0B" w:rsidRDefault="00221B0B" w:rsidP="00221B0B">
      <w:pPr>
        <w:spacing w:after="0" w:line="240" w:lineRule="auto"/>
        <w:ind w:left="357"/>
        <w:rPr>
          <w:rFonts w:ascii="Times New Roman" w:hAnsi="Times New Roman"/>
          <w:b/>
          <w:sz w:val="24"/>
          <w:szCs w:val="28"/>
        </w:rPr>
      </w:pPr>
      <w:r w:rsidRPr="00221B0B">
        <w:rPr>
          <w:rFonts w:ascii="Times New Roman" w:hAnsi="Times New Roman"/>
          <w:b/>
          <w:sz w:val="24"/>
          <w:szCs w:val="28"/>
        </w:rPr>
        <w:t>A forgalmi napló adatai alapján a szakmai tevékenység száma (éves forgalom, halmozott adat): 2695 fő</w:t>
      </w:r>
    </w:p>
    <w:p w:rsidR="00221B0B" w:rsidRPr="00221B0B" w:rsidRDefault="00221B0B" w:rsidP="00221B0B">
      <w:pPr>
        <w:spacing w:after="0" w:line="240" w:lineRule="auto"/>
        <w:ind w:left="357"/>
        <w:jc w:val="both"/>
        <w:rPr>
          <w:rFonts w:ascii="Times New Roman" w:hAnsi="Times New Roman"/>
          <w:b/>
          <w:sz w:val="24"/>
          <w:szCs w:val="24"/>
        </w:rPr>
      </w:pPr>
    </w:p>
    <w:p w:rsidR="00221B0B" w:rsidRDefault="00221B0B" w:rsidP="00221B0B">
      <w:pPr>
        <w:ind w:left="360"/>
        <w:jc w:val="both"/>
        <w:rPr>
          <w:rFonts w:ascii="Times New Roman" w:hAnsi="Times New Roman"/>
          <w:sz w:val="24"/>
          <w:szCs w:val="24"/>
        </w:rPr>
      </w:pPr>
      <w:r w:rsidRPr="00221B0B">
        <w:rPr>
          <w:rFonts w:ascii="Times New Roman" w:hAnsi="Times New Roman"/>
          <w:sz w:val="24"/>
          <w:szCs w:val="24"/>
        </w:rPr>
        <w:t>A szolgálatot felkeresők száma 2018-ban 301 fő volt, ebből 42 fő először járt az intézményben, és 259 fő tartozott a régi klienseik közé.</w:t>
      </w:r>
    </w:p>
    <w:p w:rsidR="00D86D96" w:rsidRPr="00221B0B" w:rsidRDefault="00D86D96" w:rsidP="00221B0B">
      <w:pPr>
        <w:ind w:left="360"/>
        <w:jc w:val="both"/>
        <w:rPr>
          <w:rFonts w:ascii="Times New Roman" w:hAnsi="Times New Roman"/>
          <w:sz w:val="24"/>
          <w:szCs w:val="24"/>
        </w:rPr>
      </w:pPr>
    </w:p>
    <w:p w:rsidR="00221B0B" w:rsidRPr="00221B0B" w:rsidRDefault="00221B0B" w:rsidP="00221B0B">
      <w:pPr>
        <w:ind w:left="720"/>
        <w:contextualSpacing/>
        <w:jc w:val="center"/>
      </w:pPr>
      <w:r w:rsidRPr="00221B0B">
        <w:rPr>
          <w:noProof/>
        </w:rPr>
        <w:drawing>
          <wp:inline distT="0" distB="0" distL="0" distR="0" wp14:anchorId="28FDA32B" wp14:editId="2569750D">
            <wp:extent cx="3638550" cy="2196048"/>
            <wp:effectExtent l="0" t="0" r="19050" b="13970"/>
            <wp:docPr id="20" name="Objektum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1B0B" w:rsidRDefault="00221B0B" w:rsidP="00221B0B">
      <w:pPr>
        <w:ind w:left="720"/>
        <w:contextualSpacing/>
        <w:jc w:val="center"/>
        <w:rPr>
          <w:rFonts w:ascii="Times New Roman" w:hAnsi="Times New Roman"/>
          <w:i/>
          <w:sz w:val="24"/>
          <w:szCs w:val="24"/>
        </w:rPr>
      </w:pPr>
      <w:r w:rsidRPr="00221B0B">
        <w:rPr>
          <w:rFonts w:ascii="Times New Roman" w:hAnsi="Times New Roman"/>
          <w:i/>
          <w:sz w:val="24"/>
          <w:szCs w:val="24"/>
        </w:rPr>
        <w:t>2018-ban az ellátottak számára vonatkozó adatok</w:t>
      </w:r>
    </w:p>
    <w:p w:rsidR="00D86D96" w:rsidRDefault="00D86D96" w:rsidP="00221B0B">
      <w:pPr>
        <w:ind w:left="720"/>
        <w:contextualSpacing/>
        <w:jc w:val="center"/>
        <w:rPr>
          <w:rFonts w:ascii="Times New Roman" w:hAnsi="Times New Roman"/>
          <w:i/>
          <w:sz w:val="24"/>
          <w:szCs w:val="24"/>
        </w:rPr>
      </w:pPr>
    </w:p>
    <w:p w:rsidR="00D86D96" w:rsidRDefault="00D86D96" w:rsidP="00221B0B">
      <w:pPr>
        <w:ind w:left="720"/>
        <w:contextualSpacing/>
        <w:jc w:val="center"/>
        <w:rPr>
          <w:rFonts w:ascii="Times New Roman" w:hAnsi="Times New Roman"/>
          <w:i/>
          <w:sz w:val="24"/>
          <w:szCs w:val="24"/>
        </w:rPr>
      </w:pPr>
    </w:p>
    <w:p w:rsidR="00D86D96" w:rsidRDefault="00D86D96" w:rsidP="00221B0B">
      <w:pPr>
        <w:ind w:left="720"/>
        <w:contextualSpacing/>
        <w:jc w:val="center"/>
        <w:rPr>
          <w:rFonts w:ascii="Times New Roman" w:hAnsi="Times New Roman"/>
          <w:i/>
          <w:sz w:val="24"/>
          <w:szCs w:val="24"/>
        </w:rPr>
      </w:pPr>
    </w:p>
    <w:p w:rsidR="00221B0B" w:rsidRPr="00221B0B" w:rsidRDefault="00221B0B" w:rsidP="00221B0B">
      <w:pPr>
        <w:numPr>
          <w:ilvl w:val="1"/>
          <w:numId w:val="22"/>
        </w:numPr>
        <w:pBdr>
          <w:bottom w:val="single" w:sz="4" w:space="1" w:color="622423"/>
        </w:pBdr>
        <w:tabs>
          <w:tab w:val="num" w:pos="360"/>
        </w:tabs>
        <w:spacing w:before="400"/>
        <w:ind w:left="0" w:firstLine="0"/>
        <w:jc w:val="center"/>
        <w:outlineLvl w:val="1"/>
        <w:rPr>
          <w:caps/>
          <w:spacing w:val="15"/>
          <w:sz w:val="24"/>
          <w:szCs w:val="24"/>
        </w:rPr>
      </w:pPr>
      <w:bookmarkStart w:id="23" w:name="_Toc1455087"/>
      <w:r w:rsidRPr="00221B0B">
        <w:rPr>
          <w:caps/>
          <w:spacing w:val="15"/>
          <w:sz w:val="24"/>
          <w:szCs w:val="24"/>
        </w:rPr>
        <w:lastRenderedPageBreak/>
        <w:t xml:space="preserve">A szolgáltatást igénybe vevők </w:t>
      </w:r>
      <w:r w:rsidRPr="00221B0B">
        <w:rPr>
          <w:spacing w:val="15"/>
          <w:sz w:val="24"/>
          <w:szCs w:val="24"/>
        </w:rPr>
        <w:t xml:space="preserve">JELLEMZŐI </w:t>
      </w:r>
      <w:r w:rsidRPr="00221B0B">
        <w:rPr>
          <w:caps/>
          <w:spacing w:val="15"/>
          <w:sz w:val="24"/>
          <w:szCs w:val="24"/>
        </w:rPr>
        <w:t>(nem halmozott adatok</w:t>
      </w:r>
      <w:r w:rsidR="00E711C8" w:rsidRPr="00221B0B">
        <w:rPr>
          <w:caps/>
          <w:spacing w:val="15"/>
          <w:sz w:val="24"/>
          <w:szCs w:val="24"/>
        </w:rPr>
        <w:t>)</w:t>
      </w:r>
      <w:r w:rsidR="00E711C8">
        <w:rPr>
          <w:caps/>
          <w:spacing w:val="15"/>
          <w:sz w:val="24"/>
          <w:szCs w:val="24"/>
        </w:rPr>
        <w:t xml:space="preserve"> 2018</w:t>
      </w:r>
      <w:r w:rsidRPr="00221B0B">
        <w:rPr>
          <w:caps/>
          <w:spacing w:val="15"/>
          <w:sz w:val="24"/>
          <w:szCs w:val="24"/>
        </w:rPr>
        <w:t>:</w:t>
      </w:r>
      <w:bookmarkEnd w:id="23"/>
    </w:p>
    <w:p w:rsidR="00221B0B" w:rsidRPr="00221B0B" w:rsidRDefault="00221B0B" w:rsidP="00221B0B">
      <w:smartTag w:uri="urn:schemas-microsoft-com:office:smarttags" w:element="metricconverter">
        <w:smartTagPr>
          <w:attr w:name="ProductID" w:val="1. A"/>
        </w:smartTagPr>
        <w:r w:rsidRPr="00221B0B">
          <w:t>1. A</w:t>
        </w:r>
      </w:smartTag>
      <w:r w:rsidRPr="00221B0B">
        <w:t xml:space="preserve"> szolgálatnál megjelent személyek száma nem és korcsoport szerint (fő)</w:t>
      </w:r>
    </w:p>
    <w:p w:rsidR="00221B0B" w:rsidRPr="00221B0B" w:rsidRDefault="00221B0B" w:rsidP="00221B0B"/>
    <w:tbl>
      <w:tblPr>
        <w:tblW w:w="0" w:type="auto"/>
        <w:tblBorders>
          <w:top w:val="single" w:sz="18" w:space="0" w:color="0000FF"/>
          <w:left w:val="single" w:sz="18" w:space="0" w:color="0000FF"/>
          <w:bottom w:val="single" w:sz="18" w:space="0" w:color="0000FF"/>
          <w:right w:val="single" w:sz="18" w:space="0" w:color="0000FF"/>
          <w:insideH w:val="single" w:sz="12" w:space="0" w:color="3366FF"/>
          <w:insideV w:val="single" w:sz="12" w:space="0" w:color="3366FF"/>
        </w:tblBorders>
        <w:tblLook w:val="01E0" w:firstRow="1" w:lastRow="1" w:firstColumn="1" w:lastColumn="1" w:noHBand="0" w:noVBand="0"/>
      </w:tblPr>
      <w:tblGrid>
        <w:gridCol w:w="1755"/>
        <w:gridCol w:w="1059"/>
        <w:gridCol w:w="572"/>
        <w:gridCol w:w="572"/>
        <w:gridCol w:w="572"/>
        <w:gridCol w:w="572"/>
        <w:gridCol w:w="572"/>
        <w:gridCol w:w="572"/>
        <w:gridCol w:w="572"/>
        <w:gridCol w:w="572"/>
        <w:gridCol w:w="839"/>
        <w:gridCol w:w="1059"/>
      </w:tblGrid>
      <w:tr w:rsidR="00221B0B" w:rsidRPr="00221B0B" w:rsidTr="00217883">
        <w:tc>
          <w:tcPr>
            <w:tcW w:w="1755"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b/>
              </w:rPr>
            </w:pPr>
            <w:r w:rsidRPr="00221B0B">
              <w:rPr>
                <w:rFonts w:ascii="Times New Roman" w:hAnsi="Times New Roman"/>
                <w:b/>
              </w:rPr>
              <w:t>Együttműködési megállapodás alapján vesz igénybe szolgáltatást</w:t>
            </w:r>
          </w:p>
        </w:tc>
        <w:tc>
          <w:tcPr>
            <w:tcW w:w="1059"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b/>
              </w:rPr>
            </w:pPr>
            <w:r w:rsidRPr="00221B0B">
              <w:rPr>
                <w:rFonts w:ascii="Times New Roman" w:hAnsi="Times New Roman"/>
                <w:b/>
              </w:rPr>
              <w:t>Nem, életkor</w:t>
            </w:r>
          </w:p>
        </w:tc>
        <w:tc>
          <w:tcPr>
            <w:tcW w:w="572"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0- 2 éves</w:t>
            </w:r>
          </w:p>
        </w:tc>
        <w:tc>
          <w:tcPr>
            <w:tcW w:w="572"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3-5 éves</w:t>
            </w:r>
          </w:p>
        </w:tc>
        <w:tc>
          <w:tcPr>
            <w:tcW w:w="572"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6-13 éves</w:t>
            </w:r>
          </w:p>
        </w:tc>
        <w:tc>
          <w:tcPr>
            <w:tcW w:w="572"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14-17 éves</w:t>
            </w:r>
          </w:p>
        </w:tc>
        <w:tc>
          <w:tcPr>
            <w:tcW w:w="572"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18-24 éves</w:t>
            </w:r>
          </w:p>
        </w:tc>
        <w:tc>
          <w:tcPr>
            <w:tcW w:w="572"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25-34 éves</w:t>
            </w:r>
          </w:p>
        </w:tc>
        <w:tc>
          <w:tcPr>
            <w:tcW w:w="572"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35-49 éves</w:t>
            </w:r>
          </w:p>
        </w:tc>
        <w:tc>
          <w:tcPr>
            <w:tcW w:w="572"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50-61 éves</w:t>
            </w:r>
          </w:p>
        </w:tc>
        <w:tc>
          <w:tcPr>
            <w:tcW w:w="839" w:type="dxa"/>
            <w:tcBorders>
              <w:top w:val="single" w:sz="18" w:space="0" w:color="0000FF"/>
              <w:left w:val="single" w:sz="6" w:space="0" w:color="0000FF"/>
              <w:bottom w:val="single" w:sz="6" w:space="0" w:color="0000FF"/>
              <w:right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sz w:val="20"/>
                <w:szCs w:val="20"/>
              </w:rPr>
            </w:pPr>
            <w:r w:rsidRPr="00221B0B">
              <w:rPr>
                <w:rFonts w:ascii="Times New Roman" w:hAnsi="Times New Roman"/>
                <w:sz w:val="20"/>
                <w:szCs w:val="20"/>
              </w:rPr>
              <w:t>62 éves és idősebb</w:t>
            </w:r>
          </w:p>
        </w:tc>
        <w:tc>
          <w:tcPr>
            <w:tcW w:w="1059" w:type="dxa"/>
            <w:tcBorders>
              <w:top w:val="single" w:sz="18" w:space="0" w:color="0000FF"/>
              <w:left w:val="single" w:sz="6" w:space="0" w:color="0000FF"/>
              <w:bottom w:val="single" w:sz="6" w:space="0" w:color="0000FF"/>
            </w:tcBorders>
            <w:shd w:val="clear" w:color="auto" w:fill="DCF0EB"/>
          </w:tcPr>
          <w:p w:rsidR="00221B0B" w:rsidRPr="00221B0B" w:rsidRDefault="00221B0B" w:rsidP="00221B0B">
            <w:pPr>
              <w:spacing w:after="0" w:line="240" w:lineRule="auto"/>
              <w:jc w:val="center"/>
              <w:rPr>
                <w:rFonts w:ascii="Times New Roman" w:hAnsi="Times New Roman"/>
                <w:b/>
              </w:rPr>
            </w:pPr>
            <w:r w:rsidRPr="00221B0B">
              <w:rPr>
                <w:rFonts w:ascii="Times New Roman" w:hAnsi="Times New Roman"/>
                <w:b/>
              </w:rPr>
              <w:t>Összesen</w:t>
            </w:r>
          </w:p>
        </w:tc>
      </w:tr>
      <w:tr w:rsidR="00221B0B" w:rsidRPr="00221B0B" w:rsidTr="00217883">
        <w:tc>
          <w:tcPr>
            <w:tcW w:w="1755" w:type="dxa"/>
            <w:vMerge w:val="restart"/>
            <w:tcBorders>
              <w:top w:val="single" w:sz="6" w:space="0" w:color="0000FF"/>
            </w:tcBorders>
            <w:shd w:val="clear" w:color="auto" w:fill="auto"/>
          </w:tcPr>
          <w:p w:rsidR="00221B0B" w:rsidRPr="00221B0B" w:rsidRDefault="00221B0B" w:rsidP="00221B0B">
            <w:pPr>
              <w:rPr>
                <w:rFonts w:ascii="Times New Roman" w:hAnsi="Times New Roman"/>
              </w:rPr>
            </w:pPr>
          </w:p>
        </w:tc>
        <w:tc>
          <w:tcPr>
            <w:tcW w:w="1059" w:type="dxa"/>
            <w:tcBorders>
              <w:top w:val="single" w:sz="6" w:space="0" w:color="0000FF"/>
            </w:tcBorders>
            <w:shd w:val="clear" w:color="auto" w:fill="auto"/>
          </w:tcPr>
          <w:p w:rsidR="00221B0B" w:rsidRPr="00221B0B" w:rsidRDefault="00221B0B" w:rsidP="00221B0B">
            <w:pPr>
              <w:rPr>
                <w:rFonts w:ascii="Times New Roman" w:hAnsi="Times New Roman"/>
              </w:rPr>
            </w:pPr>
            <w:r w:rsidRPr="00221B0B">
              <w:rPr>
                <w:rFonts w:ascii="Times New Roman" w:hAnsi="Times New Roman"/>
              </w:rPr>
              <w:t>Férfi</w:t>
            </w:r>
          </w:p>
        </w:tc>
        <w:tc>
          <w:tcPr>
            <w:tcW w:w="572" w:type="dxa"/>
            <w:tcBorders>
              <w:top w:val="single" w:sz="6" w:space="0" w:color="0000FF"/>
            </w:tcBorders>
            <w:shd w:val="clear" w:color="auto" w:fill="auto"/>
          </w:tcPr>
          <w:p w:rsidR="00221B0B" w:rsidRPr="00221B0B" w:rsidRDefault="00221B0B" w:rsidP="00221B0B">
            <w:r w:rsidRPr="00221B0B">
              <w:t>3</w:t>
            </w:r>
          </w:p>
        </w:tc>
        <w:tc>
          <w:tcPr>
            <w:tcW w:w="572" w:type="dxa"/>
            <w:tcBorders>
              <w:top w:val="single" w:sz="6" w:space="0" w:color="0000FF"/>
            </w:tcBorders>
            <w:shd w:val="clear" w:color="auto" w:fill="auto"/>
          </w:tcPr>
          <w:p w:rsidR="00221B0B" w:rsidRPr="00221B0B" w:rsidRDefault="00221B0B" w:rsidP="00221B0B">
            <w:r w:rsidRPr="00221B0B">
              <w:t>3</w:t>
            </w:r>
          </w:p>
        </w:tc>
        <w:tc>
          <w:tcPr>
            <w:tcW w:w="572" w:type="dxa"/>
            <w:tcBorders>
              <w:top w:val="single" w:sz="6" w:space="0" w:color="0000FF"/>
            </w:tcBorders>
            <w:shd w:val="clear" w:color="auto" w:fill="auto"/>
          </w:tcPr>
          <w:p w:rsidR="00221B0B" w:rsidRPr="00221B0B" w:rsidRDefault="00221B0B" w:rsidP="00221B0B">
            <w:r w:rsidRPr="00221B0B">
              <w:t>9</w:t>
            </w:r>
          </w:p>
        </w:tc>
        <w:tc>
          <w:tcPr>
            <w:tcW w:w="572" w:type="dxa"/>
            <w:tcBorders>
              <w:top w:val="single" w:sz="6" w:space="0" w:color="0000FF"/>
            </w:tcBorders>
            <w:shd w:val="clear" w:color="auto" w:fill="auto"/>
          </w:tcPr>
          <w:p w:rsidR="00221B0B" w:rsidRPr="00221B0B" w:rsidRDefault="00221B0B" w:rsidP="00221B0B">
            <w:r w:rsidRPr="00221B0B">
              <w:t>4</w:t>
            </w:r>
          </w:p>
        </w:tc>
        <w:tc>
          <w:tcPr>
            <w:tcW w:w="572" w:type="dxa"/>
            <w:tcBorders>
              <w:top w:val="single" w:sz="6" w:space="0" w:color="0000FF"/>
            </w:tcBorders>
            <w:shd w:val="clear" w:color="auto" w:fill="auto"/>
          </w:tcPr>
          <w:p w:rsidR="00221B0B" w:rsidRPr="00221B0B" w:rsidRDefault="00221B0B" w:rsidP="00221B0B">
            <w:r w:rsidRPr="00221B0B">
              <w:t>3</w:t>
            </w:r>
          </w:p>
        </w:tc>
        <w:tc>
          <w:tcPr>
            <w:tcW w:w="572" w:type="dxa"/>
            <w:tcBorders>
              <w:top w:val="single" w:sz="6" w:space="0" w:color="0000FF"/>
            </w:tcBorders>
            <w:shd w:val="clear" w:color="auto" w:fill="auto"/>
          </w:tcPr>
          <w:p w:rsidR="00221B0B" w:rsidRPr="00221B0B" w:rsidRDefault="00221B0B" w:rsidP="00221B0B">
            <w:r w:rsidRPr="00221B0B">
              <w:t>5</w:t>
            </w:r>
          </w:p>
        </w:tc>
        <w:tc>
          <w:tcPr>
            <w:tcW w:w="572" w:type="dxa"/>
            <w:tcBorders>
              <w:top w:val="single" w:sz="6" w:space="0" w:color="0000FF"/>
            </w:tcBorders>
            <w:shd w:val="clear" w:color="auto" w:fill="auto"/>
          </w:tcPr>
          <w:p w:rsidR="00221B0B" w:rsidRPr="00221B0B" w:rsidRDefault="00221B0B" w:rsidP="00221B0B">
            <w:r w:rsidRPr="00221B0B">
              <w:t>12</w:t>
            </w:r>
          </w:p>
        </w:tc>
        <w:tc>
          <w:tcPr>
            <w:tcW w:w="572" w:type="dxa"/>
            <w:tcBorders>
              <w:top w:val="single" w:sz="6" w:space="0" w:color="0000FF"/>
            </w:tcBorders>
            <w:shd w:val="clear" w:color="auto" w:fill="auto"/>
          </w:tcPr>
          <w:p w:rsidR="00221B0B" w:rsidRPr="00221B0B" w:rsidRDefault="00221B0B" w:rsidP="00221B0B">
            <w:r w:rsidRPr="00221B0B">
              <w:t>2</w:t>
            </w:r>
          </w:p>
        </w:tc>
        <w:tc>
          <w:tcPr>
            <w:tcW w:w="839" w:type="dxa"/>
            <w:tcBorders>
              <w:top w:val="single" w:sz="6" w:space="0" w:color="0000FF"/>
            </w:tcBorders>
            <w:shd w:val="clear" w:color="auto" w:fill="auto"/>
          </w:tcPr>
          <w:p w:rsidR="00221B0B" w:rsidRPr="00221B0B" w:rsidRDefault="00221B0B" w:rsidP="00221B0B"/>
        </w:tc>
        <w:tc>
          <w:tcPr>
            <w:tcW w:w="1059" w:type="dxa"/>
            <w:tcBorders>
              <w:top w:val="single" w:sz="6" w:space="0" w:color="0000FF"/>
            </w:tcBorders>
            <w:shd w:val="clear" w:color="auto" w:fill="auto"/>
          </w:tcPr>
          <w:p w:rsidR="00221B0B" w:rsidRPr="00221B0B" w:rsidRDefault="00221B0B" w:rsidP="00221B0B">
            <w:r w:rsidRPr="00221B0B">
              <w:t>41</w:t>
            </w:r>
          </w:p>
        </w:tc>
      </w:tr>
      <w:tr w:rsidR="00221B0B" w:rsidRPr="00221B0B" w:rsidTr="00217883">
        <w:tc>
          <w:tcPr>
            <w:tcW w:w="1755" w:type="dxa"/>
            <w:vMerge/>
            <w:shd w:val="clear" w:color="auto" w:fill="auto"/>
          </w:tcPr>
          <w:p w:rsidR="00221B0B" w:rsidRPr="00221B0B" w:rsidRDefault="00221B0B" w:rsidP="00221B0B">
            <w:pPr>
              <w:rPr>
                <w:rFonts w:ascii="Times New Roman" w:hAnsi="Times New Roman"/>
              </w:rPr>
            </w:pPr>
          </w:p>
        </w:tc>
        <w:tc>
          <w:tcPr>
            <w:tcW w:w="1059" w:type="dxa"/>
            <w:tcBorders>
              <w:bottom w:val="single" w:sz="12" w:space="0" w:color="3366FF"/>
            </w:tcBorders>
            <w:shd w:val="clear" w:color="auto" w:fill="auto"/>
          </w:tcPr>
          <w:p w:rsidR="00221B0B" w:rsidRPr="00221B0B" w:rsidRDefault="00221B0B" w:rsidP="00221B0B">
            <w:pPr>
              <w:rPr>
                <w:rFonts w:ascii="Times New Roman" w:hAnsi="Times New Roman"/>
              </w:rPr>
            </w:pPr>
            <w:r w:rsidRPr="00221B0B">
              <w:rPr>
                <w:rFonts w:ascii="Times New Roman" w:hAnsi="Times New Roman"/>
              </w:rPr>
              <w:t>Nő</w:t>
            </w:r>
          </w:p>
        </w:tc>
        <w:tc>
          <w:tcPr>
            <w:tcW w:w="572" w:type="dxa"/>
            <w:tcBorders>
              <w:bottom w:val="single" w:sz="12" w:space="0" w:color="3366FF"/>
            </w:tcBorders>
            <w:shd w:val="clear" w:color="auto" w:fill="auto"/>
          </w:tcPr>
          <w:p w:rsidR="00221B0B" w:rsidRPr="00221B0B" w:rsidRDefault="00221B0B" w:rsidP="00221B0B">
            <w:r w:rsidRPr="00221B0B">
              <w:t>5</w:t>
            </w:r>
          </w:p>
        </w:tc>
        <w:tc>
          <w:tcPr>
            <w:tcW w:w="572" w:type="dxa"/>
            <w:tcBorders>
              <w:bottom w:val="single" w:sz="12" w:space="0" w:color="3366FF"/>
            </w:tcBorders>
            <w:shd w:val="clear" w:color="auto" w:fill="auto"/>
          </w:tcPr>
          <w:p w:rsidR="00221B0B" w:rsidRPr="00221B0B" w:rsidRDefault="00221B0B" w:rsidP="00221B0B">
            <w:r w:rsidRPr="00221B0B">
              <w:t>5</w:t>
            </w:r>
          </w:p>
        </w:tc>
        <w:tc>
          <w:tcPr>
            <w:tcW w:w="572" w:type="dxa"/>
            <w:tcBorders>
              <w:bottom w:val="single" w:sz="12" w:space="0" w:color="3366FF"/>
            </w:tcBorders>
            <w:shd w:val="clear" w:color="auto" w:fill="auto"/>
          </w:tcPr>
          <w:p w:rsidR="00221B0B" w:rsidRPr="00221B0B" w:rsidRDefault="00221B0B" w:rsidP="00221B0B">
            <w:r w:rsidRPr="00221B0B">
              <w:t>10</w:t>
            </w:r>
          </w:p>
        </w:tc>
        <w:tc>
          <w:tcPr>
            <w:tcW w:w="572" w:type="dxa"/>
            <w:tcBorders>
              <w:bottom w:val="single" w:sz="12" w:space="0" w:color="3366FF"/>
            </w:tcBorders>
            <w:shd w:val="clear" w:color="auto" w:fill="auto"/>
          </w:tcPr>
          <w:p w:rsidR="00221B0B" w:rsidRPr="00221B0B" w:rsidRDefault="00221B0B" w:rsidP="00221B0B">
            <w:r w:rsidRPr="00221B0B">
              <w:t>7</w:t>
            </w:r>
          </w:p>
        </w:tc>
        <w:tc>
          <w:tcPr>
            <w:tcW w:w="572" w:type="dxa"/>
            <w:tcBorders>
              <w:bottom w:val="single" w:sz="12" w:space="0" w:color="3366FF"/>
            </w:tcBorders>
            <w:shd w:val="clear" w:color="auto" w:fill="auto"/>
          </w:tcPr>
          <w:p w:rsidR="00221B0B" w:rsidRPr="00221B0B" w:rsidRDefault="00221B0B" w:rsidP="00221B0B"/>
        </w:tc>
        <w:tc>
          <w:tcPr>
            <w:tcW w:w="572" w:type="dxa"/>
            <w:tcBorders>
              <w:bottom w:val="single" w:sz="12" w:space="0" w:color="3366FF"/>
            </w:tcBorders>
            <w:shd w:val="clear" w:color="auto" w:fill="auto"/>
          </w:tcPr>
          <w:p w:rsidR="00221B0B" w:rsidRPr="00221B0B" w:rsidRDefault="00221B0B" w:rsidP="00221B0B">
            <w:r w:rsidRPr="00221B0B">
              <w:t>8</w:t>
            </w:r>
          </w:p>
        </w:tc>
        <w:tc>
          <w:tcPr>
            <w:tcW w:w="572" w:type="dxa"/>
            <w:tcBorders>
              <w:bottom w:val="single" w:sz="12" w:space="0" w:color="3366FF"/>
            </w:tcBorders>
            <w:shd w:val="clear" w:color="auto" w:fill="auto"/>
          </w:tcPr>
          <w:p w:rsidR="00221B0B" w:rsidRPr="00221B0B" w:rsidRDefault="00221B0B" w:rsidP="00221B0B">
            <w:r w:rsidRPr="00221B0B">
              <w:t>14</w:t>
            </w:r>
          </w:p>
        </w:tc>
        <w:tc>
          <w:tcPr>
            <w:tcW w:w="572" w:type="dxa"/>
            <w:tcBorders>
              <w:bottom w:val="single" w:sz="12" w:space="0" w:color="3366FF"/>
            </w:tcBorders>
            <w:shd w:val="clear" w:color="auto" w:fill="auto"/>
          </w:tcPr>
          <w:p w:rsidR="00221B0B" w:rsidRPr="00221B0B" w:rsidRDefault="00221B0B" w:rsidP="00221B0B">
            <w:r w:rsidRPr="00221B0B">
              <w:t>1</w:t>
            </w:r>
          </w:p>
        </w:tc>
        <w:tc>
          <w:tcPr>
            <w:tcW w:w="839" w:type="dxa"/>
            <w:tcBorders>
              <w:bottom w:val="single" w:sz="12" w:space="0" w:color="3366FF"/>
            </w:tcBorders>
            <w:shd w:val="clear" w:color="auto" w:fill="auto"/>
          </w:tcPr>
          <w:p w:rsidR="00221B0B" w:rsidRPr="00221B0B" w:rsidRDefault="00221B0B" w:rsidP="00221B0B"/>
        </w:tc>
        <w:tc>
          <w:tcPr>
            <w:tcW w:w="1059" w:type="dxa"/>
            <w:tcBorders>
              <w:bottom w:val="single" w:sz="12" w:space="0" w:color="3366FF"/>
            </w:tcBorders>
            <w:shd w:val="clear" w:color="auto" w:fill="auto"/>
          </w:tcPr>
          <w:p w:rsidR="00221B0B" w:rsidRPr="00221B0B" w:rsidRDefault="00221B0B" w:rsidP="00221B0B">
            <w:r w:rsidRPr="00221B0B">
              <w:t>50</w:t>
            </w:r>
          </w:p>
        </w:tc>
      </w:tr>
      <w:tr w:rsidR="00221B0B" w:rsidRPr="00221B0B" w:rsidTr="00217883">
        <w:tc>
          <w:tcPr>
            <w:tcW w:w="1755" w:type="dxa"/>
            <w:vMerge/>
            <w:shd w:val="clear" w:color="auto" w:fill="auto"/>
          </w:tcPr>
          <w:p w:rsidR="00221B0B" w:rsidRPr="00221B0B" w:rsidRDefault="00221B0B" w:rsidP="00221B0B">
            <w:pPr>
              <w:rPr>
                <w:rFonts w:ascii="Times New Roman" w:hAnsi="Times New Roman"/>
              </w:rPr>
            </w:pPr>
          </w:p>
        </w:tc>
        <w:tc>
          <w:tcPr>
            <w:tcW w:w="1059" w:type="dxa"/>
            <w:tcBorders>
              <w:top w:val="single" w:sz="12" w:space="0" w:color="3366FF"/>
              <w:bottom w:val="single" w:sz="18" w:space="0" w:color="0000FF"/>
            </w:tcBorders>
            <w:shd w:val="clear" w:color="auto" w:fill="F4EEA4"/>
          </w:tcPr>
          <w:p w:rsidR="00221B0B" w:rsidRPr="00221B0B" w:rsidRDefault="00221B0B" w:rsidP="00221B0B">
            <w:pPr>
              <w:rPr>
                <w:rFonts w:ascii="Times New Roman" w:hAnsi="Times New Roman"/>
                <w:b/>
              </w:rPr>
            </w:pPr>
            <w:r w:rsidRPr="00221B0B">
              <w:rPr>
                <w:rFonts w:ascii="Times New Roman" w:hAnsi="Times New Roman"/>
                <w:b/>
              </w:rPr>
              <w:t>Összesen</w:t>
            </w:r>
          </w:p>
        </w:tc>
        <w:tc>
          <w:tcPr>
            <w:tcW w:w="572" w:type="dxa"/>
            <w:tcBorders>
              <w:top w:val="single" w:sz="12" w:space="0" w:color="3366FF"/>
              <w:bottom w:val="single" w:sz="18" w:space="0" w:color="0000FF"/>
            </w:tcBorders>
            <w:shd w:val="clear" w:color="auto" w:fill="F4EEA4"/>
          </w:tcPr>
          <w:p w:rsidR="00221B0B" w:rsidRPr="00221B0B" w:rsidRDefault="00221B0B" w:rsidP="00221B0B">
            <w:r w:rsidRPr="00221B0B">
              <w:t>8</w:t>
            </w:r>
          </w:p>
        </w:tc>
        <w:tc>
          <w:tcPr>
            <w:tcW w:w="572" w:type="dxa"/>
            <w:tcBorders>
              <w:top w:val="single" w:sz="12" w:space="0" w:color="3366FF"/>
              <w:bottom w:val="single" w:sz="18" w:space="0" w:color="0000FF"/>
            </w:tcBorders>
            <w:shd w:val="clear" w:color="auto" w:fill="F4EEA4"/>
          </w:tcPr>
          <w:p w:rsidR="00221B0B" w:rsidRPr="00221B0B" w:rsidRDefault="00221B0B" w:rsidP="00221B0B">
            <w:r w:rsidRPr="00221B0B">
              <w:t>8</w:t>
            </w:r>
          </w:p>
        </w:tc>
        <w:tc>
          <w:tcPr>
            <w:tcW w:w="572" w:type="dxa"/>
            <w:tcBorders>
              <w:top w:val="single" w:sz="12" w:space="0" w:color="3366FF"/>
              <w:bottom w:val="single" w:sz="18" w:space="0" w:color="0000FF"/>
            </w:tcBorders>
            <w:shd w:val="clear" w:color="auto" w:fill="F4EEA4"/>
          </w:tcPr>
          <w:p w:rsidR="00221B0B" w:rsidRPr="00221B0B" w:rsidRDefault="00221B0B" w:rsidP="00221B0B">
            <w:r w:rsidRPr="00221B0B">
              <w:t>19</w:t>
            </w:r>
          </w:p>
        </w:tc>
        <w:tc>
          <w:tcPr>
            <w:tcW w:w="572" w:type="dxa"/>
            <w:tcBorders>
              <w:top w:val="single" w:sz="12" w:space="0" w:color="3366FF"/>
              <w:bottom w:val="single" w:sz="18" w:space="0" w:color="0000FF"/>
            </w:tcBorders>
            <w:shd w:val="clear" w:color="auto" w:fill="F4EEA4"/>
          </w:tcPr>
          <w:p w:rsidR="00221B0B" w:rsidRPr="00221B0B" w:rsidRDefault="00221B0B" w:rsidP="00221B0B">
            <w:r w:rsidRPr="00221B0B">
              <w:t>11</w:t>
            </w:r>
          </w:p>
        </w:tc>
        <w:tc>
          <w:tcPr>
            <w:tcW w:w="572" w:type="dxa"/>
            <w:tcBorders>
              <w:top w:val="single" w:sz="12" w:space="0" w:color="3366FF"/>
              <w:bottom w:val="single" w:sz="18" w:space="0" w:color="0000FF"/>
            </w:tcBorders>
            <w:shd w:val="clear" w:color="auto" w:fill="F4EEA4"/>
          </w:tcPr>
          <w:p w:rsidR="00221B0B" w:rsidRPr="00221B0B" w:rsidRDefault="00221B0B" w:rsidP="00221B0B">
            <w:r w:rsidRPr="00221B0B">
              <w:t>3</w:t>
            </w:r>
          </w:p>
        </w:tc>
        <w:tc>
          <w:tcPr>
            <w:tcW w:w="572" w:type="dxa"/>
            <w:tcBorders>
              <w:top w:val="single" w:sz="12" w:space="0" w:color="3366FF"/>
              <w:bottom w:val="single" w:sz="18" w:space="0" w:color="0000FF"/>
            </w:tcBorders>
            <w:shd w:val="clear" w:color="auto" w:fill="F4EEA4"/>
          </w:tcPr>
          <w:p w:rsidR="00221B0B" w:rsidRPr="00221B0B" w:rsidRDefault="00221B0B" w:rsidP="00221B0B">
            <w:r w:rsidRPr="00221B0B">
              <w:t>13</w:t>
            </w:r>
          </w:p>
        </w:tc>
        <w:tc>
          <w:tcPr>
            <w:tcW w:w="572" w:type="dxa"/>
            <w:tcBorders>
              <w:top w:val="single" w:sz="12" w:space="0" w:color="3366FF"/>
              <w:bottom w:val="single" w:sz="18" w:space="0" w:color="0000FF"/>
            </w:tcBorders>
            <w:shd w:val="clear" w:color="auto" w:fill="F4EEA4"/>
          </w:tcPr>
          <w:p w:rsidR="00221B0B" w:rsidRPr="00221B0B" w:rsidRDefault="00221B0B" w:rsidP="00221B0B">
            <w:r w:rsidRPr="00221B0B">
              <w:t>26</w:t>
            </w:r>
          </w:p>
        </w:tc>
        <w:tc>
          <w:tcPr>
            <w:tcW w:w="572" w:type="dxa"/>
            <w:tcBorders>
              <w:top w:val="single" w:sz="12" w:space="0" w:color="3366FF"/>
              <w:bottom w:val="single" w:sz="18" w:space="0" w:color="0000FF"/>
            </w:tcBorders>
            <w:shd w:val="clear" w:color="auto" w:fill="F4EEA4"/>
          </w:tcPr>
          <w:p w:rsidR="00221B0B" w:rsidRPr="00221B0B" w:rsidRDefault="00221B0B" w:rsidP="00221B0B">
            <w:r w:rsidRPr="00221B0B">
              <w:t>3</w:t>
            </w:r>
          </w:p>
        </w:tc>
        <w:tc>
          <w:tcPr>
            <w:tcW w:w="839" w:type="dxa"/>
            <w:tcBorders>
              <w:top w:val="single" w:sz="12" w:space="0" w:color="3366FF"/>
              <w:bottom w:val="single" w:sz="18" w:space="0" w:color="0000FF"/>
            </w:tcBorders>
            <w:shd w:val="clear" w:color="auto" w:fill="F4EEA4"/>
          </w:tcPr>
          <w:p w:rsidR="00221B0B" w:rsidRPr="00221B0B" w:rsidRDefault="00221B0B" w:rsidP="00221B0B"/>
        </w:tc>
        <w:tc>
          <w:tcPr>
            <w:tcW w:w="1059" w:type="dxa"/>
            <w:tcBorders>
              <w:top w:val="single" w:sz="12" w:space="0" w:color="3366FF"/>
              <w:bottom w:val="single" w:sz="18" w:space="0" w:color="0000FF"/>
            </w:tcBorders>
            <w:shd w:val="clear" w:color="auto" w:fill="F4EEA4"/>
          </w:tcPr>
          <w:p w:rsidR="00221B0B" w:rsidRPr="00221B0B" w:rsidRDefault="00221B0B" w:rsidP="00221B0B">
            <w:r w:rsidRPr="00221B0B">
              <w:t>91</w:t>
            </w:r>
          </w:p>
        </w:tc>
      </w:tr>
    </w:tbl>
    <w:p w:rsidR="00221B0B" w:rsidRPr="00221B0B" w:rsidRDefault="00E711C8" w:rsidP="00E711C8">
      <w:pPr>
        <w:jc w:val="center"/>
      </w:pPr>
      <w:r>
        <w:rPr>
          <w:noProof/>
        </w:rPr>
        <w:drawing>
          <wp:inline distT="0" distB="0" distL="0" distR="0" wp14:anchorId="647FA653" wp14:editId="101CA6C1">
            <wp:extent cx="4991100" cy="3143250"/>
            <wp:effectExtent l="0" t="0" r="19050" b="1905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1B0B" w:rsidRDefault="00221B0B" w:rsidP="00E711C8">
      <w:pPr>
        <w:jc w:val="center"/>
      </w:pPr>
    </w:p>
    <w:p w:rsidR="0011401F" w:rsidRDefault="0011401F" w:rsidP="00E711C8">
      <w:pPr>
        <w:jc w:val="center"/>
      </w:pPr>
    </w:p>
    <w:p w:rsidR="0011401F" w:rsidRDefault="0011401F" w:rsidP="00E711C8">
      <w:pPr>
        <w:jc w:val="center"/>
      </w:pPr>
    </w:p>
    <w:p w:rsidR="0011401F" w:rsidRDefault="0011401F" w:rsidP="00E711C8">
      <w:pPr>
        <w:jc w:val="center"/>
      </w:pPr>
    </w:p>
    <w:p w:rsidR="0011401F" w:rsidRDefault="0011401F" w:rsidP="00E711C8">
      <w:pPr>
        <w:jc w:val="center"/>
      </w:pPr>
    </w:p>
    <w:p w:rsidR="0011401F" w:rsidRPr="00221B0B" w:rsidRDefault="0011401F" w:rsidP="00E711C8">
      <w:pPr>
        <w:jc w:val="center"/>
      </w:pPr>
    </w:p>
    <w:tbl>
      <w:tblPr>
        <w:tblW w:w="9492" w:type="dxa"/>
        <w:tblBorders>
          <w:top w:val="single" w:sz="18" w:space="0" w:color="0000FF"/>
          <w:left w:val="single" w:sz="18" w:space="0" w:color="0000FF"/>
          <w:bottom w:val="single" w:sz="18" w:space="0" w:color="0000FF"/>
          <w:right w:val="single" w:sz="18" w:space="0" w:color="0000FF"/>
          <w:insideH w:val="single" w:sz="12" w:space="0" w:color="3366FF"/>
          <w:insideV w:val="single" w:sz="12" w:space="0" w:color="3366FF"/>
        </w:tblBorders>
        <w:tblLayout w:type="fixed"/>
        <w:tblLook w:val="01E0" w:firstRow="1" w:lastRow="1" w:firstColumn="1" w:lastColumn="1" w:noHBand="0" w:noVBand="0"/>
      </w:tblPr>
      <w:tblGrid>
        <w:gridCol w:w="1728"/>
        <w:gridCol w:w="1080"/>
        <w:gridCol w:w="720"/>
        <w:gridCol w:w="540"/>
        <w:gridCol w:w="540"/>
        <w:gridCol w:w="540"/>
        <w:gridCol w:w="540"/>
        <w:gridCol w:w="720"/>
        <w:gridCol w:w="540"/>
        <w:gridCol w:w="540"/>
        <w:gridCol w:w="900"/>
        <w:gridCol w:w="1104"/>
      </w:tblGrid>
      <w:tr w:rsidR="00221B0B" w:rsidRPr="00221B0B" w:rsidTr="00217883">
        <w:trPr>
          <w:trHeight w:val="1609"/>
        </w:trPr>
        <w:tc>
          <w:tcPr>
            <w:tcW w:w="1728"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b/>
              </w:rPr>
            </w:pPr>
            <w:r w:rsidRPr="00221B0B">
              <w:rPr>
                <w:rFonts w:ascii="Times New Roman" w:hAnsi="Times New Roman"/>
                <w:b/>
              </w:rPr>
              <w:lastRenderedPageBreak/>
              <w:t xml:space="preserve">Nem együttműködési megállapodás alapján </w:t>
            </w:r>
          </w:p>
        </w:tc>
        <w:tc>
          <w:tcPr>
            <w:tcW w:w="108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b/>
              </w:rPr>
            </w:pPr>
            <w:r w:rsidRPr="00221B0B">
              <w:rPr>
                <w:rFonts w:ascii="Times New Roman" w:hAnsi="Times New Roman"/>
                <w:b/>
              </w:rPr>
              <w:t>Nem, életkor</w:t>
            </w:r>
          </w:p>
        </w:tc>
        <w:tc>
          <w:tcPr>
            <w:tcW w:w="72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0- 2 éves</w:t>
            </w:r>
          </w:p>
        </w:tc>
        <w:tc>
          <w:tcPr>
            <w:tcW w:w="54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3-5 éves</w:t>
            </w:r>
          </w:p>
        </w:tc>
        <w:tc>
          <w:tcPr>
            <w:tcW w:w="54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6-13 éves</w:t>
            </w:r>
          </w:p>
        </w:tc>
        <w:tc>
          <w:tcPr>
            <w:tcW w:w="54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14-17 éves</w:t>
            </w:r>
          </w:p>
        </w:tc>
        <w:tc>
          <w:tcPr>
            <w:tcW w:w="54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18-24 éves</w:t>
            </w:r>
          </w:p>
        </w:tc>
        <w:tc>
          <w:tcPr>
            <w:tcW w:w="72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25-34 éves</w:t>
            </w:r>
          </w:p>
        </w:tc>
        <w:tc>
          <w:tcPr>
            <w:tcW w:w="54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35-49 éves</w:t>
            </w:r>
          </w:p>
        </w:tc>
        <w:tc>
          <w:tcPr>
            <w:tcW w:w="54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50-61 éves</w:t>
            </w:r>
          </w:p>
        </w:tc>
        <w:tc>
          <w:tcPr>
            <w:tcW w:w="900"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sz w:val="20"/>
                <w:szCs w:val="20"/>
              </w:rPr>
            </w:pPr>
            <w:r w:rsidRPr="00221B0B">
              <w:rPr>
                <w:rFonts w:ascii="Times New Roman" w:hAnsi="Times New Roman"/>
                <w:sz w:val="20"/>
                <w:szCs w:val="20"/>
              </w:rPr>
              <w:t>62 éves és idősebb</w:t>
            </w:r>
          </w:p>
        </w:tc>
        <w:tc>
          <w:tcPr>
            <w:tcW w:w="1104" w:type="dxa"/>
            <w:tcBorders>
              <w:top w:val="single" w:sz="18" w:space="0" w:color="0000FF"/>
              <w:bottom w:val="single" w:sz="6" w:space="0" w:color="0000FF"/>
              <w:right w:val="single" w:sz="6" w:space="0" w:color="0000FF"/>
            </w:tcBorders>
            <w:shd w:val="clear" w:color="auto" w:fill="DCF0EB"/>
          </w:tcPr>
          <w:p w:rsidR="00221B0B" w:rsidRPr="00221B0B" w:rsidRDefault="00221B0B" w:rsidP="00221B0B">
            <w:pPr>
              <w:jc w:val="center"/>
              <w:rPr>
                <w:rFonts w:ascii="Times New Roman" w:hAnsi="Times New Roman"/>
                <w:b/>
              </w:rPr>
            </w:pPr>
            <w:r w:rsidRPr="00221B0B">
              <w:rPr>
                <w:rFonts w:ascii="Times New Roman" w:hAnsi="Times New Roman"/>
                <w:b/>
              </w:rPr>
              <w:t>Összesen</w:t>
            </w:r>
          </w:p>
        </w:tc>
      </w:tr>
      <w:tr w:rsidR="00221B0B" w:rsidRPr="00221B0B" w:rsidTr="00217883">
        <w:trPr>
          <w:trHeight w:val="520"/>
        </w:trPr>
        <w:tc>
          <w:tcPr>
            <w:tcW w:w="1728" w:type="dxa"/>
            <w:vMerge w:val="restart"/>
          </w:tcPr>
          <w:p w:rsidR="00221B0B" w:rsidRPr="00221B0B" w:rsidRDefault="00221B0B" w:rsidP="00221B0B">
            <w:pPr>
              <w:rPr>
                <w:rFonts w:ascii="Times New Roman" w:hAnsi="Times New Roman"/>
              </w:rPr>
            </w:pPr>
          </w:p>
        </w:tc>
        <w:tc>
          <w:tcPr>
            <w:tcW w:w="1080" w:type="dxa"/>
          </w:tcPr>
          <w:p w:rsidR="00221B0B" w:rsidRPr="00221B0B" w:rsidRDefault="00221B0B" w:rsidP="00221B0B">
            <w:pPr>
              <w:rPr>
                <w:rFonts w:ascii="Times New Roman" w:hAnsi="Times New Roman"/>
              </w:rPr>
            </w:pPr>
            <w:r w:rsidRPr="00221B0B">
              <w:rPr>
                <w:rFonts w:ascii="Times New Roman" w:hAnsi="Times New Roman"/>
              </w:rPr>
              <w:t>Férfi</w:t>
            </w:r>
          </w:p>
        </w:tc>
        <w:tc>
          <w:tcPr>
            <w:tcW w:w="720" w:type="dxa"/>
          </w:tcPr>
          <w:p w:rsidR="00221B0B" w:rsidRPr="00221B0B" w:rsidRDefault="00221B0B" w:rsidP="00221B0B">
            <w:pPr>
              <w:rPr>
                <w:rFonts w:ascii="Times New Roman" w:hAnsi="Times New Roman"/>
              </w:rPr>
            </w:pPr>
          </w:p>
        </w:tc>
        <w:tc>
          <w:tcPr>
            <w:tcW w:w="540" w:type="dxa"/>
          </w:tcPr>
          <w:p w:rsidR="00221B0B" w:rsidRPr="00221B0B" w:rsidRDefault="00221B0B" w:rsidP="00221B0B">
            <w:pPr>
              <w:rPr>
                <w:rFonts w:ascii="Times New Roman" w:hAnsi="Times New Roman"/>
              </w:rPr>
            </w:pPr>
            <w:r w:rsidRPr="00221B0B">
              <w:rPr>
                <w:rFonts w:ascii="Times New Roman" w:hAnsi="Times New Roman"/>
              </w:rPr>
              <w:t>2</w:t>
            </w:r>
          </w:p>
        </w:tc>
        <w:tc>
          <w:tcPr>
            <w:tcW w:w="540" w:type="dxa"/>
          </w:tcPr>
          <w:p w:rsidR="00221B0B" w:rsidRPr="00221B0B" w:rsidRDefault="00221B0B" w:rsidP="00221B0B">
            <w:pPr>
              <w:rPr>
                <w:rFonts w:ascii="Times New Roman" w:hAnsi="Times New Roman"/>
              </w:rPr>
            </w:pPr>
            <w:r w:rsidRPr="00221B0B">
              <w:rPr>
                <w:rFonts w:ascii="Times New Roman" w:hAnsi="Times New Roman"/>
              </w:rPr>
              <w:t>6</w:t>
            </w:r>
          </w:p>
        </w:tc>
        <w:tc>
          <w:tcPr>
            <w:tcW w:w="540" w:type="dxa"/>
          </w:tcPr>
          <w:p w:rsidR="00221B0B" w:rsidRPr="00221B0B" w:rsidRDefault="00221B0B" w:rsidP="00221B0B">
            <w:pPr>
              <w:rPr>
                <w:rFonts w:ascii="Times New Roman" w:hAnsi="Times New Roman"/>
              </w:rPr>
            </w:pPr>
            <w:r w:rsidRPr="00221B0B">
              <w:rPr>
                <w:rFonts w:ascii="Times New Roman" w:hAnsi="Times New Roman"/>
              </w:rPr>
              <w:t>3</w:t>
            </w:r>
          </w:p>
        </w:tc>
        <w:tc>
          <w:tcPr>
            <w:tcW w:w="540" w:type="dxa"/>
          </w:tcPr>
          <w:p w:rsidR="00221B0B" w:rsidRPr="00221B0B" w:rsidRDefault="00221B0B" w:rsidP="00221B0B">
            <w:pPr>
              <w:rPr>
                <w:rFonts w:ascii="Times New Roman" w:hAnsi="Times New Roman"/>
              </w:rPr>
            </w:pPr>
            <w:r w:rsidRPr="00221B0B">
              <w:rPr>
                <w:rFonts w:ascii="Times New Roman" w:hAnsi="Times New Roman"/>
              </w:rPr>
              <w:t>3</w:t>
            </w:r>
          </w:p>
        </w:tc>
        <w:tc>
          <w:tcPr>
            <w:tcW w:w="720" w:type="dxa"/>
          </w:tcPr>
          <w:p w:rsidR="00221B0B" w:rsidRPr="00221B0B" w:rsidRDefault="00221B0B" w:rsidP="00221B0B">
            <w:pPr>
              <w:rPr>
                <w:rFonts w:ascii="Times New Roman" w:hAnsi="Times New Roman"/>
              </w:rPr>
            </w:pPr>
            <w:r w:rsidRPr="00221B0B">
              <w:rPr>
                <w:rFonts w:ascii="Times New Roman" w:hAnsi="Times New Roman"/>
              </w:rPr>
              <w:t>7</w:t>
            </w:r>
          </w:p>
        </w:tc>
        <w:tc>
          <w:tcPr>
            <w:tcW w:w="540" w:type="dxa"/>
          </w:tcPr>
          <w:p w:rsidR="00221B0B" w:rsidRPr="00221B0B" w:rsidRDefault="00221B0B" w:rsidP="00221B0B">
            <w:pPr>
              <w:rPr>
                <w:rFonts w:ascii="Times New Roman" w:hAnsi="Times New Roman"/>
              </w:rPr>
            </w:pPr>
            <w:r w:rsidRPr="00221B0B">
              <w:rPr>
                <w:rFonts w:ascii="Times New Roman" w:hAnsi="Times New Roman"/>
              </w:rPr>
              <w:t>17</w:t>
            </w:r>
          </w:p>
        </w:tc>
        <w:tc>
          <w:tcPr>
            <w:tcW w:w="540" w:type="dxa"/>
          </w:tcPr>
          <w:p w:rsidR="00221B0B" w:rsidRPr="00221B0B" w:rsidRDefault="00221B0B" w:rsidP="00221B0B">
            <w:pPr>
              <w:rPr>
                <w:rFonts w:ascii="Times New Roman" w:hAnsi="Times New Roman"/>
              </w:rPr>
            </w:pPr>
            <w:r w:rsidRPr="00221B0B">
              <w:rPr>
                <w:rFonts w:ascii="Times New Roman" w:hAnsi="Times New Roman"/>
              </w:rPr>
              <w:t>9</w:t>
            </w:r>
          </w:p>
        </w:tc>
        <w:tc>
          <w:tcPr>
            <w:tcW w:w="900" w:type="dxa"/>
          </w:tcPr>
          <w:p w:rsidR="00221B0B" w:rsidRPr="00221B0B" w:rsidRDefault="00221B0B" w:rsidP="00221B0B">
            <w:pPr>
              <w:rPr>
                <w:rFonts w:ascii="Times New Roman" w:hAnsi="Times New Roman"/>
              </w:rPr>
            </w:pPr>
            <w:r w:rsidRPr="00221B0B">
              <w:rPr>
                <w:rFonts w:ascii="Times New Roman" w:hAnsi="Times New Roman"/>
              </w:rPr>
              <w:t>18</w:t>
            </w:r>
          </w:p>
        </w:tc>
        <w:tc>
          <w:tcPr>
            <w:tcW w:w="1104" w:type="dxa"/>
          </w:tcPr>
          <w:p w:rsidR="00221B0B" w:rsidRPr="00221B0B" w:rsidRDefault="00221B0B" w:rsidP="00221B0B">
            <w:pPr>
              <w:rPr>
                <w:rFonts w:ascii="Times New Roman" w:hAnsi="Times New Roman"/>
              </w:rPr>
            </w:pPr>
            <w:r w:rsidRPr="00221B0B">
              <w:rPr>
                <w:rFonts w:ascii="Times New Roman" w:hAnsi="Times New Roman"/>
              </w:rPr>
              <w:t>65</w:t>
            </w:r>
          </w:p>
        </w:tc>
      </w:tr>
      <w:tr w:rsidR="00221B0B" w:rsidRPr="00221B0B" w:rsidTr="00217883">
        <w:tc>
          <w:tcPr>
            <w:tcW w:w="1728" w:type="dxa"/>
            <w:vMerge/>
          </w:tcPr>
          <w:p w:rsidR="00221B0B" w:rsidRPr="00221B0B" w:rsidRDefault="00221B0B" w:rsidP="00221B0B">
            <w:pPr>
              <w:rPr>
                <w:rFonts w:ascii="Times New Roman" w:hAnsi="Times New Roman"/>
              </w:rPr>
            </w:pPr>
          </w:p>
        </w:tc>
        <w:tc>
          <w:tcPr>
            <w:tcW w:w="108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Nő</w:t>
            </w:r>
          </w:p>
        </w:tc>
        <w:tc>
          <w:tcPr>
            <w:tcW w:w="72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1</w:t>
            </w:r>
          </w:p>
        </w:tc>
        <w:tc>
          <w:tcPr>
            <w:tcW w:w="540" w:type="dxa"/>
            <w:tcBorders>
              <w:bottom w:val="single" w:sz="12" w:space="0" w:color="3366FF"/>
            </w:tcBorders>
          </w:tcPr>
          <w:p w:rsidR="00221B0B" w:rsidRPr="00221B0B" w:rsidRDefault="00221B0B" w:rsidP="00221B0B">
            <w:pPr>
              <w:rPr>
                <w:rFonts w:ascii="Times New Roman" w:hAnsi="Times New Roman"/>
              </w:rPr>
            </w:pPr>
          </w:p>
        </w:tc>
        <w:tc>
          <w:tcPr>
            <w:tcW w:w="54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7</w:t>
            </w:r>
          </w:p>
        </w:tc>
        <w:tc>
          <w:tcPr>
            <w:tcW w:w="54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8</w:t>
            </w:r>
          </w:p>
        </w:tc>
        <w:tc>
          <w:tcPr>
            <w:tcW w:w="54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8</w:t>
            </w:r>
          </w:p>
        </w:tc>
        <w:tc>
          <w:tcPr>
            <w:tcW w:w="72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15</w:t>
            </w:r>
          </w:p>
        </w:tc>
        <w:tc>
          <w:tcPr>
            <w:tcW w:w="54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37</w:t>
            </w:r>
          </w:p>
        </w:tc>
        <w:tc>
          <w:tcPr>
            <w:tcW w:w="54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40</w:t>
            </w:r>
          </w:p>
        </w:tc>
        <w:tc>
          <w:tcPr>
            <w:tcW w:w="900"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29</w:t>
            </w:r>
          </w:p>
        </w:tc>
        <w:tc>
          <w:tcPr>
            <w:tcW w:w="1104" w:type="dxa"/>
            <w:tcBorders>
              <w:bottom w:val="single" w:sz="12" w:space="0" w:color="3366FF"/>
            </w:tcBorders>
          </w:tcPr>
          <w:p w:rsidR="00221B0B" w:rsidRPr="00221B0B" w:rsidRDefault="00221B0B" w:rsidP="00221B0B">
            <w:pPr>
              <w:rPr>
                <w:rFonts w:ascii="Times New Roman" w:hAnsi="Times New Roman"/>
              </w:rPr>
            </w:pPr>
            <w:r w:rsidRPr="00221B0B">
              <w:rPr>
                <w:rFonts w:ascii="Times New Roman" w:hAnsi="Times New Roman"/>
              </w:rPr>
              <w:t>145</w:t>
            </w:r>
          </w:p>
        </w:tc>
      </w:tr>
      <w:tr w:rsidR="00221B0B" w:rsidRPr="00221B0B" w:rsidTr="00217883">
        <w:trPr>
          <w:trHeight w:val="364"/>
        </w:trPr>
        <w:tc>
          <w:tcPr>
            <w:tcW w:w="1728" w:type="dxa"/>
            <w:vMerge/>
          </w:tcPr>
          <w:p w:rsidR="00221B0B" w:rsidRPr="00221B0B" w:rsidRDefault="00221B0B" w:rsidP="00221B0B">
            <w:pPr>
              <w:rPr>
                <w:rFonts w:ascii="Times New Roman" w:hAnsi="Times New Roman"/>
              </w:rPr>
            </w:pPr>
          </w:p>
        </w:tc>
        <w:tc>
          <w:tcPr>
            <w:tcW w:w="108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b/>
              </w:rPr>
            </w:pPr>
            <w:r w:rsidRPr="00221B0B">
              <w:rPr>
                <w:rFonts w:ascii="Times New Roman" w:hAnsi="Times New Roman"/>
                <w:b/>
              </w:rPr>
              <w:t>Összesen</w:t>
            </w:r>
          </w:p>
        </w:tc>
        <w:tc>
          <w:tcPr>
            <w:tcW w:w="72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1</w:t>
            </w:r>
          </w:p>
        </w:tc>
        <w:tc>
          <w:tcPr>
            <w:tcW w:w="54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2</w:t>
            </w:r>
          </w:p>
        </w:tc>
        <w:tc>
          <w:tcPr>
            <w:tcW w:w="54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13</w:t>
            </w:r>
          </w:p>
        </w:tc>
        <w:tc>
          <w:tcPr>
            <w:tcW w:w="54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11</w:t>
            </w:r>
          </w:p>
        </w:tc>
        <w:tc>
          <w:tcPr>
            <w:tcW w:w="54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11</w:t>
            </w:r>
          </w:p>
        </w:tc>
        <w:tc>
          <w:tcPr>
            <w:tcW w:w="72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22</w:t>
            </w:r>
          </w:p>
        </w:tc>
        <w:tc>
          <w:tcPr>
            <w:tcW w:w="54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54</w:t>
            </w:r>
          </w:p>
        </w:tc>
        <w:tc>
          <w:tcPr>
            <w:tcW w:w="54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49</w:t>
            </w:r>
          </w:p>
        </w:tc>
        <w:tc>
          <w:tcPr>
            <w:tcW w:w="900"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47</w:t>
            </w:r>
          </w:p>
        </w:tc>
        <w:tc>
          <w:tcPr>
            <w:tcW w:w="1104" w:type="dxa"/>
            <w:tcBorders>
              <w:top w:val="single" w:sz="12" w:space="0" w:color="3366FF"/>
              <w:bottom w:val="single" w:sz="18" w:space="0" w:color="0000FF"/>
            </w:tcBorders>
            <w:shd w:val="clear" w:color="auto" w:fill="FFFF99"/>
          </w:tcPr>
          <w:p w:rsidR="00221B0B" w:rsidRPr="00221B0B" w:rsidRDefault="00221B0B" w:rsidP="00221B0B">
            <w:pPr>
              <w:rPr>
                <w:rFonts w:ascii="Times New Roman" w:hAnsi="Times New Roman"/>
              </w:rPr>
            </w:pPr>
            <w:r w:rsidRPr="00221B0B">
              <w:rPr>
                <w:rFonts w:ascii="Times New Roman" w:hAnsi="Times New Roman"/>
              </w:rPr>
              <w:t>210</w:t>
            </w:r>
          </w:p>
        </w:tc>
      </w:tr>
    </w:tbl>
    <w:p w:rsidR="00221B0B" w:rsidRPr="00221B0B" w:rsidRDefault="0011401F" w:rsidP="0011401F">
      <w:pPr>
        <w:contextualSpacing/>
        <w:jc w:val="center"/>
        <w:rPr>
          <w:rFonts w:ascii="Times New Roman" w:hAnsi="Times New Roman"/>
          <w:sz w:val="24"/>
          <w:szCs w:val="24"/>
        </w:rPr>
      </w:pPr>
      <w:r>
        <w:rPr>
          <w:noProof/>
        </w:rPr>
        <w:drawing>
          <wp:inline distT="0" distB="0" distL="0" distR="0" wp14:anchorId="2BEC9CAF" wp14:editId="2F43A7D0">
            <wp:extent cx="5476875" cy="3333749"/>
            <wp:effectExtent l="0" t="0" r="9525" b="19685"/>
            <wp:docPr id="307" name="Diagram 3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86D96" w:rsidRDefault="00D86D96" w:rsidP="00221B0B">
      <w:pPr>
        <w:spacing w:line="360" w:lineRule="auto"/>
        <w:contextualSpacing/>
        <w:jc w:val="both"/>
        <w:rPr>
          <w:rFonts w:ascii="Times New Roman" w:hAnsi="Times New Roman"/>
          <w:sz w:val="24"/>
          <w:szCs w:val="24"/>
        </w:rPr>
      </w:pPr>
    </w:p>
    <w:p w:rsidR="00221B0B" w:rsidRPr="00221B0B" w:rsidRDefault="00221B0B" w:rsidP="00221B0B">
      <w:pPr>
        <w:spacing w:line="360" w:lineRule="auto"/>
        <w:contextualSpacing/>
        <w:jc w:val="both"/>
        <w:rPr>
          <w:rFonts w:ascii="Times New Roman" w:hAnsi="Times New Roman"/>
          <w:sz w:val="24"/>
          <w:szCs w:val="24"/>
        </w:rPr>
      </w:pPr>
      <w:r w:rsidRPr="00221B0B">
        <w:rPr>
          <w:rFonts w:ascii="Times New Roman" w:hAnsi="Times New Roman"/>
          <w:sz w:val="24"/>
          <w:szCs w:val="24"/>
        </w:rPr>
        <w:t xml:space="preserve">Összehasonlítva az együttműködési megállapodással és az egyszeri esetkezeléssel megoldható problémával érkező kliensek demográfiai adatait, következtetésként levonható a szembetűnő eltérés a nemek korosztályszerinti megoszlásában. A megállapodással gondozott kliensek száma a </w:t>
      </w:r>
      <w:r w:rsidR="0011401F">
        <w:rPr>
          <w:rFonts w:ascii="Times New Roman" w:hAnsi="Times New Roman"/>
          <w:sz w:val="24"/>
          <w:szCs w:val="24"/>
        </w:rPr>
        <w:t>35-49</w:t>
      </w:r>
      <w:r w:rsidRPr="00221B0B">
        <w:rPr>
          <w:rFonts w:ascii="Times New Roman" w:hAnsi="Times New Roman"/>
          <w:sz w:val="24"/>
          <w:szCs w:val="24"/>
        </w:rPr>
        <w:t xml:space="preserve"> éves korosztályban a legmagasabb, ezen belül is a nők aránya emelkedik ki</w:t>
      </w:r>
      <w:r w:rsidR="0011401F">
        <w:rPr>
          <w:rFonts w:ascii="Times New Roman" w:hAnsi="Times New Roman"/>
          <w:sz w:val="24"/>
          <w:szCs w:val="24"/>
        </w:rPr>
        <w:t>,</w:t>
      </w:r>
      <w:r w:rsidR="0011401F" w:rsidRPr="0011401F">
        <w:rPr>
          <w:rFonts w:ascii="Times New Roman" w:hAnsi="Times New Roman"/>
          <w:sz w:val="24"/>
          <w:szCs w:val="24"/>
        </w:rPr>
        <w:t xml:space="preserve"> </w:t>
      </w:r>
      <w:r w:rsidR="0011401F" w:rsidRPr="00221B0B">
        <w:rPr>
          <w:rFonts w:ascii="Times New Roman" w:hAnsi="Times New Roman"/>
          <w:sz w:val="24"/>
          <w:szCs w:val="24"/>
        </w:rPr>
        <w:t>ez az érték az ellátá</w:t>
      </w:r>
      <w:r w:rsidR="00D86D96">
        <w:rPr>
          <w:rFonts w:ascii="Times New Roman" w:hAnsi="Times New Roman"/>
          <w:sz w:val="24"/>
          <w:szCs w:val="24"/>
        </w:rPr>
        <w:t>sban részesülő gyermekek szülei</w:t>
      </w:r>
      <w:r w:rsidR="0011401F" w:rsidRPr="00221B0B">
        <w:rPr>
          <w:rFonts w:ascii="Times New Roman" w:hAnsi="Times New Roman"/>
          <w:sz w:val="24"/>
          <w:szCs w:val="24"/>
        </w:rPr>
        <w:t xml:space="preserve"> számát tükrözi vissza.</w:t>
      </w:r>
      <w:r w:rsidRPr="00221B0B">
        <w:rPr>
          <w:rFonts w:ascii="Times New Roman" w:hAnsi="Times New Roman"/>
          <w:sz w:val="24"/>
          <w:szCs w:val="24"/>
        </w:rPr>
        <w:t xml:space="preserve"> A gondozási esetek több mint 90%-ában kisgyermekes családok az érintettek, valamely veszélyeztető tényező kialakulása miatt. Az ellátott családok tekintetében </w:t>
      </w:r>
      <w:r w:rsidR="0011401F">
        <w:rPr>
          <w:rFonts w:ascii="Times New Roman" w:hAnsi="Times New Roman"/>
          <w:sz w:val="24"/>
          <w:szCs w:val="24"/>
        </w:rPr>
        <w:t>6-13</w:t>
      </w:r>
      <w:r w:rsidRPr="00221B0B">
        <w:rPr>
          <w:rFonts w:ascii="Times New Roman" w:hAnsi="Times New Roman"/>
          <w:sz w:val="24"/>
          <w:szCs w:val="24"/>
        </w:rPr>
        <w:t xml:space="preserve"> éves korosztályba tartozó kliensek állnak a második legm</w:t>
      </w:r>
      <w:r w:rsidR="0011401F">
        <w:rPr>
          <w:rFonts w:ascii="Times New Roman" w:hAnsi="Times New Roman"/>
          <w:sz w:val="24"/>
          <w:szCs w:val="24"/>
        </w:rPr>
        <w:t>agasabb értékkel a megoszlásban.</w:t>
      </w:r>
      <w:r w:rsidRPr="00221B0B">
        <w:rPr>
          <w:rFonts w:ascii="Times New Roman" w:hAnsi="Times New Roman"/>
          <w:sz w:val="24"/>
          <w:szCs w:val="24"/>
        </w:rPr>
        <w:t xml:space="preserve"> A 62 és annál idősebb korosztály gondozottjainak alacsony száma azzal magyarázható, hogy 18 év alatti kiskorú gyermeket csak elvétve nevelnek családjukban, így nem a gyermekek védelmében tett intézkedések megvalósulása érdekében gondozott családok közé tartoznak. Ez a korosztály leginkább önálló ügyintézések sorozatos nehézsége miatt kerül a gondozottak körébe. </w:t>
      </w:r>
    </w:p>
    <w:p w:rsidR="00221B0B" w:rsidRPr="00221B0B" w:rsidRDefault="00221B0B" w:rsidP="00221B0B">
      <w:pPr>
        <w:spacing w:line="360" w:lineRule="auto"/>
        <w:contextualSpacing/>
        <w:jc w:val="both"/>
        <w:rPr>
          <w:rFonts w:ascii="Times New Roman" w:hAnsi="Times New Roman"/>
          <w:sz w:val="24"/>
          <w:szCs w:val="24"/>
        </w:rPr>
      </w:pPr>
      <w:r w:rsidRPr="00221B0B">
        <w:rPr>
          <w:rFonts w:ascii="Times New Roman" w:hAnsi="Times New Roman"/>
          <w:sz w:val="24"/>
          <w:szCs w:val="24"/>
        </w:rPr>
        <w:lastRenderedPageBreak/>
        <w:t xml:space="preserve">Az egyszeri esetkezelésben részesülő személyek számbeli megoszlásából a </w:t>
      </w:r>
      <w:r w:rsidR="0011401F">
        <w:rPr>
          <w:rFonts w:ascii="Times New Roman" w:hAnsi="Times New Roman"/>
          <w:sz w:val="24"/>
          <w:szCs w:val="24"/>
        </w:rPr>
        <w:t>fentiekhez hasonlóan a 35 év feletti korosztály száma magasabb</w:t>
      </w:r>
      <w:r w:rsidRPr="00221B0B">
        <w:rPr>
          <w:rFonts w:ascii="Times New Roman" w:hAnsi="Times New Roman"/>
          <w:sz w:val="24"/>
          <w:szCs w:val="24"/>
        </w:rPr>
        <w:t xml:space="preserve">. Leginkább a 35-től 62 éves, illetve annál idősebb korosztály keresi fel a Szolgálatot egyszeri esetkezeléssel megoldható problémákkal, mint például az ügyintézésben való segítségnyújtás (kérelmek benyújtása, önéletrajzírás, álláspályázatok benyújtása, informatikai tudást igénylő problémák), információ kérése, érdekképviselet, adományosztás kapcsán. Az egyszeri esetkezelésben részesülő személyeknél a nemek szerinti mérleg nyelve egyértelműen a nők felé billen. Tapasztalataink szerint a nők bármilyen nehézséget okozó élethelyzet esetén sokkal könnyebben kérnek segítséget annak megoldására, mint a férfiak. </w:t>
      </w:r>
    </w:p>
    <w:p w:rsidR="00221B0B" w:rsidRPr="00221B0B" w:rsidRDefault="00221B0B" w:rsidP="00221B0B">
      <w:pPr>
        <w:contextualSpacing/>
        <w:jc w:val="both"/>
        <w:rPr>
          <w:rFonts w:ascii="Times New Roman" w:hAnsi="Times New Roman"/>
          <w:i/>
          <w:sz w:val="24"/>
          <w:szCs w:val="24"/>
        </w:rPr>
      </w:pPr>
    </w:p>
    <w:p w:rsidR="00221B0B" w:rsidRPr="00221B0B" w:rsidRDefault="00221B0B" w:rsidP="00221B0B">
      <w:pPr>
        <w:contextualSpacing/>
        <w:jc w:val="both"/>
        <w:rPr>
          <w:rFonts w:ascii="Times New Roman" w:hAnsi="Times New Roman"/>
          <w:i/>
          <w:sz w:val="24"/>
          <w:szCs w:val="24"/>
        </w:rPr>
      </w:pPr>
      <w:r w:rsidRPr="00221B0B">
        <w:rPr>
          <w:rFonts w:ascii="Times New Roman" w:hAnsi="Times New Roman"/>
          <w:i/>
          <w:sz w:val="24"/>
          <w:szCs w:val="24"/>
        </w:rPr>
        <w:t>2. Gazdasági aktivitás szerinti megoszlás az együttműködési megállapodással rendelkezők körében:</w:t>
      </w:r>
    </w:p>
    <w:p w:rsidR="00221B0B" w:rsidRPr="00221B0B" w:rsidRDefault="00221B0B" w:rsidP="00221B0B">
      <w:pPr>
        <w:spacing w:line="360" w:lineRule="auto"/>
        <w:contextualSpacing/>
        <w:jc w:val="both"/>
        <w:rPr>
          <w:rFonts w:ascii="Times New Roman" w:hAnsi="Times New Roman"/>
          <w:sz w:val="24"/>
          <w:szCs w:val="24"/>
        </w:rPr>
      </w:pPr>
    </w:p>
    <w:p w:rsidR="00221B0B" w:rsidRPr="00221B0B" w:rsidRDefault="00221B0B" w:rsidP="00221B0B">
      <w:r w:rsidRPr="00221B0B">
        <w:rPr>
          <w:noProof/>
        </w:rPr>
        <w:drawing>
          <wp:inline distT="0" distB="0" distL="0" distR="0" wp14:anchorId="600B59CA" wp14:editId="2E808575">
            <wp:extent cx="5986131" cy="2934587"/>
            <wp:effectExtent l="0" t="0" r="15240" b="18415"/>
            <wp:docPr id="23" name="Diagram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1B0B" w:rsidRPr="00221B0B" w:rsidRDefault="00221B0B" w:rsidP="00221B0B">
      <w:pPr>
        <w:ind w:left="720"/>
        <w:contextualSpacing/>
        <w:jc w:val="both"/>
        <w:rPr>
          <w:rFonts w:ascii="Times New Roman" w:hAnsi="Times New Roman"/>
          <w:sz w:val="24"/>
          <w:szCs w:val="24"/>
        </w:rPr>
      </w:pPr>
    </w:p>
    <w:p w:rsidR="00221B0B" w:rsidRPr="00221B0B" w:rsidRDefault="00221B0B" w:rsidP="00221B0B">
      <w:pPr>
        <w:jc w:val="both"/>
        <w:rPr>
          <w:rFonts w:ascii="Times New Roman" w:hAnsi="Times New Roman"/>
          <w:sz w:val="24"/>
          <w:szCs w:val="24"/>
        </w:rPr>
      </w:pPr>
      <w:r w:rsidRPr="00221B0B">
        <w:rPr>
          <w:rFonts w:ascii="Times New Roman" w:hAnsi="Times New Roman"/>
          <w:sz w:val="24"/>
          <w:szCs w:val="24"/>
        </w:rPr>
        <w:t>A fenti diagram az esetnaplós kliensek gazdasági aktivitás szerinti megoszlását szemlélteti.</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 xml:space="preserve">- A szolgáltatásokat igénybe vevők 39%-a eltartott. A magas arányt a még szüleikkel együtt élő, leginkább köznevelési intézményben tanuló gyerekek adják. A 2018-as év során az előző évekhez hasonlóan nagy hangsúlyt fektetett Szolgálatunk a szabadidős szemléletformáló programokon való részvételre vagy megszervezésükre, amelyek nagyobbrészt gyermekeket érintettek. </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lastRenderedPageBreak/>
        <w:t>- A második nagyobb hányadot kitevő kliensek inaktív gazdasági státuszban voltak, akik a felvétel névleges időpontjában kereső tevékenységet nem folytattak, de keresettel, jövedelemmel rendelkeztek, így</w:t>
      </w:r>
    </w:p>
    <w:p w:rsidR="00221B0B" w:rsidRPr="00221B0B" w:rsidRDefault="00221B0B" w:rsidP="00221B0B">
      <w:pPr>
        <w:numPr>
          <w:ilvl w:val="0"/>
          <w:numId w:val="23"/>
        </w:numPr>
        <w:spacing w:line="360" w:lineRule="auto"/>
        <w:jc w:val="both"/>
        <w:rPr>
          <w:rFonts w:ascii="Times New Roman" w:hAnsi="Times New Roman"/>
          <w:sz w:val="24"/>
          <w:szCs w:val="24"/>
        </w:rPr>
      </w:pPr>
      <w:r w:rsidRPr="00221B0B">
        <w:rPr>
          <w:rFonts w:ascii="Times New Roman" w:hAnsi="Times New Roman"/>
          <w:sz w:val="24"/>
          <w:szCs w:val="24"/>
        </w:rPr>
        <w:t>a saját jogú nyugellátásban, nyugdíjszerű ellátásban, járadékban részesülők,</w:t>
      </w:r>
    </w:p>
    <w:p w:rsidR="00221B0B" w:rsidRPr="00221B0B" w:rsidRDefault="00221B0B" w:rsidP="00221B0B">
      <w:pPr>
        <w:numPr>
          <w:ilvl w:val="0"/>
          <w:numId w:val="23"/>
        </w:numPr>
        <w:spacing w:line="360" w:lineRule="auto"/>
        <w:jc w:val="both"/>
        <w:rPr>
          <w:rFonts w:ascii="Times New Roman" w:hAnsi="Times New Roman"/>
          <w:sz w:val="24"/>
          <w:szCs w:val="24"/>
        </w:rPr>
      </w:pPr>
      <w:r w:rsidRPr="00221B0B">
        <w:rPr>
          <w:rFonts w:ascii="Times New Roman" w:hAnsi="Times New Roman"/>
          <w:sz w:val="24"/>
          <w:szCs w:val="24"/>
        </w:rPr>
        <w:t>a hozzátartozói jogon folyósított nyugdíjban vagy egyéb ellátásban részesülők,</w:t>
      </w:r>
    </w:p>
    <w:p w:rsidR="00221B0B" w:rsidRPr="00221B0B" w:rsidRDefault="00221B0B" w:rsidP="00221B0B">
      <w:pPr>
        <w:numPr>
          <w:ilvl w:val="0"/>
          <w:numId w:val="23"/>
        </w:numPr>
        <w:spacing w:line="360" w:lineRule="auto"/>
        <w:jc w:val="both"/>
        <w:rPr>
          <w:rFonts w:ascii="Times New Roman" w:hAnsi="Times New Roman"/>
          <w:sz w:val="24"/>
          <w:szCs w:val="24"/>
        </w:rPr>
      </w:pPr>
      <w:r w:rsidRPr="00221B0B">
        <w:rPr>
          <w:rFonts w:ascii="Times New Roman" w:hAnsi="Times New Roman"/>
          <w:sz w:val="24"/>
          <w:szCs w:val="24"/>
        </w:rPr>
        <w:t>a gyermekgondozás (nevelés) címen ellátásban részesülők,</w:t>
      </w:r>
    </w:p>
    <w:p w:rsidR="00221B0B" w:rsidRPr="00221B0B" w:rsidRDefault="00221B0B" w:rsidP="00221B0B">
      <w:pPr>
        <w:numPr>
          <w:ilvl w:val="0"/>
          <w:numId w:val="23"/>
        </w:numPr>
        <w:spacing w:line="360" w:lineRule="auto"/>
        <w:jc w:val="both"/>
        <w:rPr>
          <w:rFonts w:ascii="Times New Roman" w:hAnsi="Times New Roman"/>
          <w:sz w:val="24"/>
          <w:szCs w:val="24"/>
        </w:rPr>
      </w:pPr>
      <w:r w:rsidRPr="00221B0B">
        <w:rPr>
          <w:rFonts w:ascii="Times New Roman" w:hAnsi="Times New Roman"/>
          <w:sz w:val="24"/>
          <w:szCs w:val="24"/>
        </w:rPr>
        <w:t>a munkanélküli-ellátásban részesülők, akik nem minősülnek munkanélkülinek (pl. nem keresnek munkát),</w:t>
      </w:r>
    </w:p>
    <w:p w:rsidR="00221B0B" w:rsidRPr="00221B0B" w:rsidRDefault="00221B0B" w:rsidP="00221B0B">
      <w:pPr>
        <w:numPr>
          <w:ilvl w:val="0"/>
          <w:numId w:val="23"/>
        </w:numPr>
        <w:spacing w:line="360" w:lineRule="auto"/>
        <w:jc w:val="both"/>
        <w:rPr>
          <w:rFonts w:ascii="Times New Roman" w:hAnsi="Times New Roman"/>
          <w:sz w:val="24"/>
          <w:szCs w:val="24"/>
        </w:rPr>
      </w:pPr>
      <w:r w:rsidRPr="00221B0B">
        <w:rPr>
          <w:rFonts w:ascii="Times New Roman" w:hAnsi="Times New Roman"/>
          <w:sz w:val="24"/>
          <w:szCs w:val="24"/>
        </w:rPr>
        <w:t>a vagyonukból vagy egyéb, nem munkával kapcsolatos jövedelemből élők </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 A harmadik legnagyobb csoportot a foglalkoztatottak teszik ki. Az adatok alapján elmondható, hogy a gondozott családokban 22% a foglalkoztatottság aránya, a tavalyi értékhez képest ez az arány 1%-kal csökkent, továbbra is alacsony. Ez arra enged következtetni, hogy a családok bevétele a családtámogatással kapcsolatos ellátásokból tevődik össze. Az esetnaplós családokon belül túlnyomórészt a munka a közmunkaprogramon belüli foglalkoztatást jelenti, amely közel sem jelent biztos megélhetést.</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 Az elmúlt két év adatai alapján csökkenő tendencia mutatható ki a munkanélküliek számában. A Központi Statisztikai Hivatal oldalán fellelhető adatok alapján az látszik, hogy a munkanélküliség aránya országosan folyamatosan csökken 2013. óta. Alapellátásban gondozott családon belüli szülők közt továbbra is magasnak mondható a munkanélküliek aránya, ami sajnos alapját kép</w:t>
      </w:r>
      <w:r w:rsidR="00FC2E39">
        <w:rPr>
          <w:rFonts w:ascii="Times New Roman" w:hAnsi="Times New Roman"/>
          <w:sz w:val="24"/>
          <w:szCs w:val="24"/>
        </w:rPr>
        <w:t>e</w:t>
      </w:r>
      <w:r w:rsidRPr="00221B0B">
        <w:rPr>
          <w:rFonts w:ascii="Times New Roman" w:hAnsi="Times New Roman"/>
          <w:sz w:val="24"/>
          <w:szCs w:val="24"/>
        </w:rPr>
        <w:t>zi az anyagi problémáknak.</w:t>
      </w:r>
    </w:p>
    <w:p w:rsidR="00221B0B" w:rsidRPr="00221B0B" w:rsidRDefault="00221B0B" w:rsidP="00221B0B">
      <w:r w:rsidRPr="00221B0B">
        <w:t>3. Együttműködési megállapodással szolgáltatást igénybe vevő személyek száma legmagasabb iskolai végzettség szerint :</w:t>
      </w:r>
    </w:p>
    <w:p w:rsidR="00221B0B" w:rsidRPr="00221B0B" w:rsidRDefault="00221B0B" w:rsidP="00221B0B"/>
    <w:tbl>
      <w:tblPr>
        <w:tblW w:w="5400" w:type="dxa"/>
        <w:jc w:val="center"/>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tblBorders>
        <w:tblCellMar>
          <w:left w:w="70" w:type="dxa"/>
          <w:right w:w="70" w:type="dxa"/>
        </w:tblCellMar>
        <w:tblLook w:val="04A0" w:firstRow="1" w:lastRow="0" w:firstColumn="1" w:lastColumn="0" w:noHBand="0" w:noVBand="1"/>
      </w:tblPr>
      <w:tblGrid>
        <w:gridCol w:w="4640"/>
        <w:gridCol w:w="760"/>
      </w:tblGrid>
      <w:tr w:rsidR="00221B0B" w:rsidRPr="00221B0B" w:rsidTr="00B94BCC">
        <w:trPr>
          <w:trHeight w:val="315"/>
          <w:jc w:val="center"/>
        </w:trPr>
        <w:tc>
          <w:tcPr>
            <w:tcW w:w="4640" w:type="dxa"/>
            <w:tcBorders>
              <w:top w:val="single" w:sz="18" w:space="0" w:color="17365D" w:themeColor="text2" w:themeShade="BF"/>
              <w:bottom w:val="single" w:sz="18" w:space="0" w:color="17365D" w:themeColor="text2" w:themeShade="BF"/>
            </w:tcBorders>
            <w:shd w:val="clear" w:color="auto" w:fill="FDE9D9" w:themeFill="accent6" w:themeFillTint="33"/>
            <w:vAlign w:val="center"/>
            <w:hideMark/>
          </w:tcPr>
          <w:p w:rsidR="00221B0B" w:rsidRPr="00221B0B" w:rsidRDefault="00221B0B" w:rsidP="00221B0B">
            <w:pPr>
              <w:spacing w:after="0" w:line="240" w:lineRule="auto"/>
              <w:rPr>
                <w:rFonts w:ascii="Times New Roman" w:hAnsi="Times New Roman"/>
                <w:b/>
                <w:bCs/>
                <w:sz w:val="24"/>
                <w:szCs w:val="24"/>
              </w:rPr>
            </w:pPr>
            <w:r w:rsidRPr="00221B0B">
              <w:rPr>
                <w:rFonts w:ascii="Times New Roman" w:eastAsia="Arial" w:hAnsi="Times New Roman"/>
                <w:b/>
                <w:bCs/>
                <w:sz w:val="24"/>
                <w:szCs w:val="24"/>
              </w:rPr>
              <w:t>Iskolai végzettség</w:t>
            </w:r>
          </w:p>
        </w:tc>
        <w:tc>
          <w:tcPr>
            <w:tcW w:w="760" w:type="dxa"/>
            <w:tcBorders>
              <w:top w:val="single" w:sz="18" w:space="0" w:color="17365D" w:themeColor="text2" w:themeShade="BF"/>
              <w:bottom w:val="single" w:sz="18" w:space="0" w:color="17365D" w:themeColor="text2" w:themeShade="BF"/>
            </w:tcBorders>
            <w:shd w:val="clear" w:color="auto" w:fill="FDE9D9" w:themeFill="accent6" w:themeFillTint="33"/>
            <w:vAlign w:val="center"/>
            <w:hideMark/>
          </w:tcPr>
          <w:p w:rsidR="00221B0B" w:rsidRPr="00221B0B" w:rsidRDefault="00221B0B" w:rsidP="00221B0B">
            <w:pPr>
              <w:spacing w:after="0" w:line="240" w:lineRule="auto"/>
              <w:jc w:val="right"/>
              <w:rPr>
                <w:rFonts w:ascii="Times New Roman" w:hAnsi="Times New Roman"/>
                <w:b/>
                <w:bCs/>
                <w:sz w:val="24"/>
                <w:szCs w:val="24"/>
              </w:rPr>
            </w:pPr>
            <w:r w:rsidRPr="00221B0B">
              <w:rPr>
                <w:rFonts w:ascii="Times New Roman" w:hAnsi="Times New Roman"/>
                <w:b/>
                <w:bCs/>
                <w:sz w:val="24"/>
                <w:szCs w:val="24"/>
              </w:rPr>
              <w:t>Fő</w:t>
            </w:r>
          </w:p>
        </w:tc>
      </w:tr>
      <w:tr w:rsidR="00221B0B" w:rsidRPr="00221B0B" w:rsidTr="00B94BCC">
        <w:trPr>
          <w:trHeight w:val="315"/>
          <w:jc w:val="center"/>
        </w:trPr>
        <w:tc>
          <w:tcPr>
            <w:tcW w:w="4640" w:type="dxa"/>
            <w:tcBorders>
              <w:top w:val="single" w:sz="18" w:space="0" w:color="17365D" w:themeColor="text2" w:themeShade="BF"/>
            </w:tcBorders>
            <w:shd w:val="clear" w:color="auto" w:fill="auto"/>
            <w:vAlign w:val="center"/>
            <w:hideMark/>
          </w:tcPr>
          <w:p w:rsidR="00221B0B" w:rsidRPr="00221B0B" w:rsidRDefault="00221B0B" w:rsidP="00221B0B">
            <w:pPr>
              <w:spacing w:after="0" w:line="240" w:lineRule="auto"/>
              <w:rPr>
                <w:rFonts w:ascii="Times New Roman" w:hAnsi="Times New Roman"/>
                <w:sz w:val="24"/>
                <w:szCs w:val="24"/>
              </w:rPr>
            </w:pPr>
            <w:r w:rsidRPr="00221B0B">
              <w:rPr>
                <w:rFonts w:ascii="Times New Roman" w:eastAsia="Arial" w:hAnsi="Times New Roman"/>
                <w:sz w:val="24"/>
                <w:szCs w:val="24"/>
              </w:rPr>
              <w:t>Általános iskola nyolc osztályánál kevesebb</w:t>
            </w:r>
          </w:p>
        </w:tc>
        <w:tc>
          <w:tcPr>
            <w:tcW w:w="760" w:type="dxa"/>
            <w:tcBorders>
              <w:top w:val="single" w:sz="18" w:space="0" w:color="17365D" w:themeColor="text2" w:themeShade="BF"/>
            </w:tcBorders>
            <w:shd w:val="clear" w:color="auto" w:fill="auto"/>
            <w:vAlign w:val="center"/>
            <w:hideMark/>
          </w:tcPr>
          <w:p w:rsidR="00221B0B" w:rsidRPr="00221B0B" w:rsidRDefault="00221B0B" w:rsidP="00221B0B">
            <w:pPr>
              <w:spacing w:after="0" w:line="240" w:lineRule="auto"/>
              <w:jc w:val="right"/>
              <w:rPr>
                <w:rFonts w:ascii="Times New Roman" w:hAnsi="Times New Roman"/>
                <w:sz w:val="24"/>
                <w:szCs w:val="24"/>
              </w:rPr>
            </w:pPr>
            <w:r w:rsidRPr="00221B0B">
              <w:rPr>
                <w:rFonts w:ascii="Times New Roman" w:eastAsia="Arial" w:hAnsi="Times New Roman"/>
                <w:sz w:val="24"/>
                <w:szCs w:val="24"/>
              </w:rPr>
              <w:t>38</w:t>
            </w:r>
          </w:p>
        </w:tc>
      </w:tr>
      <w:tr w:rsidR="00221B0B" w:rsidRPr="00221B0B" w:rsidTr="00B94BCC">
        <w:trPr>
          <w:trHeight w:val="315"/>
          <w:jc w:val="center"/>
        </w:trPr>
        <w:tc>
          <w:tcPr>
            <w:tcW w:w="4640" w:type="dxa"/>
            <w:shd w:val="clear" w:color="auto" w:fill="auto"/>
            <w:vAlign w:val="center"/>
            <w:hideMark/>
          </w:tcPr>
          <w:p w:rsidR="00221B0B" w:rsidRPr="00221B0B" w:rsidRDefault="00221B0B" w:rsidP="00221B0B">
            <w:pPr>
              <w:spacing w:after="0" w:line="240" w:lineRule="auto"/>
              <w:rPr>
                <w:rFonts w:ascii="Times New Roman" w:hAnsi="Times New Roman"/>
                <w:sz w:val="24"/>
                <w:szCs w:val="24"/>
              </w:rPr>
            </w:pPr>
            <w:r w:rsidRPr="00221B0B">
              <w:rPr>
                <w:rFonts w:ascii="Times New Roman" w:eastAsia="Arial" w:hAnsi="Times New Roman"/>
                <w:sz w:val="24"/>
                <w:szCs w:val="24"/>
              </w:rPr>
              <w:t>Általános iskola nyolc osztálya</w:t>
            </w:r>
          </w:p>
        </w:tc>
        <w:tc>
          <w:tcPr>
            <w:tcW w:w="760" w:type="dxa"/>
            <w:shd w:val="clear" w:color="auto" w:fill="auto"/>
            <w:vAlign w:val="center"/>
            <w:hideMark/>
          </w:tcPr>
          <w:p w:rsidR="00221B0B" w:rsidRPr="00221B0B" w:rsidRDefault="00221B0B" w:rsidP="00221B0B">
            <w:pPr>
              <w:spacing w:after="0" w:line="240" w:lineRule="auto"/>
              <w:jc w:val="right"/>
              <w:rPr>
                <w:rFonts w:ascii="Times New Roman" w:hAnsi="Times New Roman"/>
                <w:sz w:val="24"/>
                <w:szCs w:val="24"/>
              </w:rPr>
            </w:pPr>
            <w:r w:rsidRPr="00221B0B">
              <w:rPr>
                <w:rFonts w:ascii="Times New Roman" w:eastAsia="Arial" w:hAnsi="Times New Roman"/>
                <w:sz w:val="24"/>
                <w:szCs w:val="24"/>
              </w:rPr>
              <w:t>35</w:t>
            </w:r>
          </w:p>
        </w:tc>
      </w:tr>
      <w:tr w:rsidR="00221B0B" w:rsidRPr="00221B0B" w:rsidTr="00B94BCC">
        <w:trPr>
          <w:trHeight w:val="315"/>
          <w:jc w:val="center"/>
        </w:trPr>
        <w:tc>
          <w:tcPr>
            <w:tcW w:w="4640" w:type="dxa"/>
            <w:shd w:val="clear" w:color="auto" w:fill="auto"/>
            <w:vAlign w:val="center"/>
            <w:hideMark/>
          </w:tcPr>
          <w:p w:rsidR="00221B0B" w:rsidRPr="00221B0B" w:rsidRDefault="00221B0B" w:rsidP="00221B0B">
            <w:pPr>
              <w:spacing w:after="0" w:line="240" w:lineRule="auto"/>
              <w:rPr>
                <w:rFonts w:ascii="Times New Roman" w:hAnsi="Times New Roman"/>
                <w:sz w:val="24"/>
                <w:szCs w:val="24"/>
              </w:rPr>
            </w:pPr>
            <w:r w:rsidRPr="00221B0B">
              <w:rPr>
                <w:rFonts w:ascii="Times New Roman" w:eastAsia="Arial" w:hAnsi="Times New Roman"/>
                <w:sz w:val="24"/>
                <w:szCs w:val="24"/>
              </w:rPr>
              <w:t>Befejezett szakmunkásképző iskola, szakiskola</w:t>
            </w:r>
          </w:p>
        </w:tc>
        <w:tc>
          <w:tcPr>
            <w:tcW w:w="760" w:type="dxa"/>
            <w:shd w:val="clear" w:color="auto" w:fill="auto"/>
            <w:vAlign w:val="center"/>
            <w:hideMark/>
          </w:tcPr>
          <w:p w:rsidR="00221B0B" w:rsidRPr="00221B0B" w:rsidRDefault="00221B0B" w:rsidP="00221B0B">
            <w:pPr>
              <w:spacing w:after="0" w:line="240" w:lineRule="auto"/>
              <w:jc w:val="right"/>
              <w:rPr>
                <w:rFonts w:ascii="Times New Roman" w:hAnsi="Times New Roman"/>
                <w:sz w:val="24"/>
                <w:szCs w:val="24"/>
              </w:rPr>
            </w:pPr>
            <w:r w:rsidRPr="00221B0B">
              <w:rPr>
                <w:rFonts w:ascii="Times New Roman" w:eastAsia="Arial" w:hAnsi="Times New Roman"/>
                <w:sz w:val="24"/>
                <w:szCs w:val="24"/>
              </w:rPr>
              <w:t>13</w:t>
            </w:r>
          </w:p>
        </w:tc>
      </w:tr>
      <w:tr w:rsidR="00221B0B" w:rsidRPr="00221B0B" w:rsidTr="00B94BCC">
        <w:trPr>
          <w:trHeight w:val="315"/>
          <w:jc w:val="center"/>
        </w:trPr>
        <w:tc>
          <w:tcPr>
            <w:tcW w:w="4640" w:type="dxa"/>
            <w:shd w:val="clear" w:color="auto" w:fill="auto"/>
            <w:vAlign w:val="center"/>
            <w:hideMark/>
          </w:tcPr>
          <w:p w:rsidR="00221B0B" w:rsidRPr="00221B0B" w:rsidRDefault="00221B0B" w:rsidP="00221B0B">
            <w:pPr>
              <w:spacing w:after="0" w:line="240" w:lineRule="auto"/>
              <w:rPr>
                <w:rFonts w:ascii="Times New Roman" w:hAnsi="Times New Roman"/>
                <w:sz w:val="24"/>
                <w:szCs w:val="24"/>
              </w:rPr>
            </w:pPr>
            <w:r w:rsidRPr="00221B0B">
              <w:rPr>
                <w:rFonts w:ascii="Times New Roman" w:eastAsia="Arial" w:hAnsi="Times New Roman"/>
                <w:sz w:val="24"/>
                <w:szCs w:val="24"/>
              </w:rPr>
              <w:t>Befejezett szakközépiskola</w:t>
            </w:r>
          </w:p>
        </w:tc>
        <w:tc>
          <w:tcPr>
            <w:tcW w:w="760" w:type="dxa"/>
            <w:shd w:val="clear" w:color="auto" w:fill="auto"/>
            <w:vAlign w:val="center"/>
            <w:hideMark/>
          </w:tcPr>
          <w:p w:rsidR="00221B0B" w:rsidRPr="00221B0B" w:rsidRDefault="00221B0B" w:rsidP="00221B0B">
            <w:pPr>
              <w:spacing w:after="0" w:line="240" w:lineRule="auto"/>
              <w:jc w:val="right"/>
              <w:rPr>
                <w:rFonts w:ascii="Times New Roman" w:hAnsi="Times New Roman"/>
                <w:sz w:val="24"/>
                <w:szCs w:val="24"/>
              </w:rPr>
            </w:pPr>
            <w:r w:rsidRPr="00221B0B">
              <w:rPr>
                <w:rFonts w:ascii="Times New Roman" w:eastAsia="Arial" w:hAnsi="Times New Roman"/>
                <w:sz w:val="24"/>
                <w:szCs w:val="24"/>
              </w:rPr>
              <w:t>2</w:t>
            </w:r>
          </w:p>
        </w:tc>
      </w:tr>
      <w:tr w:rsidR="00221B0B" w:rsidRPr="00221B0B" w:rsidTr="00B94BCC">
        <w:trPr>
          <w:trHeight w:val="315"/>
          <w:jc w:val="center"/>
        </w:trPr>
        <w:tc>
          <w:tcPr>
            <w:tcW w:w="4640" w:type="dxa"/>
            <w:shd w:val="clear" w:color="auto" w:fill="auto"/>
            <w:vAlign w:val="center"/>
            <w:hideMark/>
          </w:tcPr>
          <w:p w:rsidR="00221B0B" w:rsidRPr="00221B0B" w:rsidRDefault="00221B0B" w:rsidP="00221B0B">
            <w:pPr>
              <w:spacing w:after="0" w:line="240" w:lineRule="auto"/>
              <w:rPr>
                <w:rFonts w:ascii="Times New Roman" w:hAnsi="Times New Roman"/>
                <w:sz w:val="24"/>
                <w:szCs w:val="24"/>
              </w:rPr>
            </w:pPr>
            <w:r w:rsidRPr="00221B0B">
              <w:rPr>
                <w:rFonts w:ascii="Times New Roman" w:eastAsia="Arial" w:hAnsi="Times New Roman"/>
                <w:sz w:val="24"/>
                <w:szCs w:val="24"/>
              </w:rPr>
              <w:t>Érettségire épülő befejezett OKJ iskola</w:t>
            </w:r>
          </w:p>
        </w:tc>
        <w:tc>
          <w:tcPr>
            <w:tcW w:w="760" w:type="dxa"/>
            <w:shd w:val="clear" w:color="auto" w:fill="auto"/>
            <w:vAlign w:val="center"/>
            <w:hideMark/>
          </w:tcPr>
          <w:p w:rsidR="00221B0B" w:rsidRPr="00221B0B" w:rsidRDefault="00221B0B" w:rsidP="00221B0B">
            <w:pPr>
              <w:spacing w:after="0" w:line="240" w:lineRule="auto"/>
              <w:jc w:val="right"/>
              <w:rPr>
                <w:rFonts w:ascii="Times New Roman" w:hAnsi="Times New Roman"/>
                <w:sz w:val="24"/>
                <w:szCs w:val="24"/>
              </w:rPr>
            </w:pPr>
            <w:r w:rsidRPr="00221B0B">
              <w:rPr>
                <w:rFonts w:ascii="Times New Roman" w:eastAsia="Arial" w:hAnsi="Times New Roman"/>
                <w:sz w:val="24"/>
                <w:szCs w:val="24"/>
              </w:rPr>
              <w:t>1</w:t>
            </w:r>
          </w:p>
        </w:tc>
      </w:tr>
      <w:tr w:rsidR="00221B0B" w:rsidRPr="00221B0B" w:rsidTr="00B94BCC">
        <w:trPr>
          <w:trHeight w:val="315"/>
          <w:jc w:val="center"/>
        </w:trPr>
        <w:tc>
          <w:tcPr>
            <w:tcW w:w="4640" w:type="dxa"/>
            <w:tcBorders>
              <w:bottom w:val="nil"/>
            </w:tcBorders>
            <w:shd w:val="clear" w:color="auto" w:fill="auto"/>
            <w:vAlign w:val="center"/>
            <w:hideMark/>
          </w:tcPr>
          <w:p w:rsidR="00221B0B" w:rsidRPr="00221B0B" w:rsidRDefault="00221B0B" w:rsidP="00221B0B">
            <w:pPr>
              <w:spacing w:after="0" w:line="240" w:lineRule="auto"/>
              <w:rPr>
                <w:rFonts w:ascii="Times New Roman" w:hAnsi="Times New Roman"/>
                <w:sz w:val="24"/>
                <w:szCs w:val="24"/>
              </w:rPr>
            </w:pPr>
            <w:r w:rsidRPr="00221B0B">
              <w:rPr>
                <w:rFonts w:ascii="Times New Roman" w:eastAsia="Arial" w:hAnsi="Times New Roman"/>
                <w:sz w:val="24"/>
                <w:szCs w:val="24"/>
              </w:rPr>
              <w:t>Felsőfokú iskola (főiskola, egyetem)</w:t>
            </w:r>
          </w:p>
        </w:tc>
        <w:tc>
          <w:tcPr>
            <w:tcW w:w="760" w:type="dxa"/>
            <w:tcBorders>
              <w:bottom w:val="nil"/>
            </w:tcBorders>
            <w:shd w:val="clear" w:color="auto" w:fill="auto"/>
            <w:vAlign w:val="center"/>
            <w:hideMark/>
          </w:tcPr>
          <w:p w:rsidR="00221B0B" w:rsidRPr="00221B0B" w:rsidRDefault="00221B0B" w:rsidP="00221B0B">
            <w:pPr>
              <w:spacing w:after="0" w:line="240" w:lineRule="auto"/>
              <w:jc w:val="right"/>
              <w:rPr>
                <w:rFonts w:ascii="Times New Roman" w:hAnsi="Times New Roman"/>
                <w:sz w:val="24"/>
                <w:szCs w:val="24"/>
              </w:rPr>
            </w:pPr>
            <w:r w:rsidRPr="00221B0B">
              <w:rPr>
                <w:rFonts w:ascii="Times New Roman" w:eastAsia="Arial" w:hAnsi="Times New Roman"/>
                <w:sz w:val="24"/>
                <w:szCs w:val="24"/>
              </w:rPr>
              <w:t>2</w:t>
            </w:r>
          </w:p>
        </w:tc>
      </w:tr>
      <w:tr w:rsidR="00221B0B" w:rsidRPr="00221B0B" w:rsidTr="00B94BCC">
        <w:trPr>
          <w:trHeight w:val="315"/>
          <w:jc w:val="center"/>
        </w:trPr>
        <w:tc>
          <w:tcPr>
            <w:tcW w:w="4640" w:type="dxa"/>
            <w:tcBorders>
              <w:top w:val="nil"/>
              <w:bottom w:val="single" w:sz="18" w:space="0" w:color="17365D" w:themeColor="text2" w:themeShade="BF"/>
            </w:tcBorders>
            <w:shd w:val="clear" w:color="auto" w:fill="B8CCE4" w:themeFill="accent1" w:themeFillTint="66"/>
            <w:vAlign w:val="center"/>
            <w:hideMark/>
          </w:tcPr>
          <w:p w:rsidR="00221B0B" w:rsidRPr="00221B0B" w:rsidRDefault="00221B0B" w:rsidP="00221B0B">
            <w:pPr>
              <w:spacing w:after="0" w:line="240" w:lineRule="auto"/>
              <w:rPr>
                <w:rFonts w:ascii="Times New Roman" w:hAnsi="Times New Roman"/>
                <w:b/>
                <w:bCs/>
                <w:sz w:val="24"/>
                <w:szCs w:val="24"/>
              </w:rPr>
            </w:pPr>
            <w:r w:rsidRPr="00221B0B">
              <w:rPr>
                <w:rFonts w:ascii="Times New Roman" w:eastAsia="Arial" w:hAnsi="Times New Roman"/>
                <w:b/>
                <w:bCs/>
                <w:sz w:val="24"/>
                <w:szCs w:val="24"/>
              </w:rPr>
              <w:t xml:space="preserve">Összesen </w:t>
            </w:r>
          </w:p>
        </w:tc>
        <w:tc>
          <w:tcPr>
            <w:tcW w:w="760" w:type="dxa"/>
            <w:tcBorders>
              <w:top w:val="nil"/>
              <w:bottom w:val="single" w:sz="18" w:space="0" w:color="17365D" w:themeColor="text2" w:themeShade="BF"/>
            </w:tcBorders>
            <w:shd w:val="clear" w:color="auto" w:fill="B8CCE4" w:themeFill="accent1" w:themeFillTint="66"/>
            <w:vAlign w:val="center"/>
            <w:hideMark/>
          </w:tcPr>
          <w:p w:rsidR="00221B0B" w:rsidRPr="00221B0B" w:rsidRDefault="00221B0B" w:rsidP="00221B0B">
            <w:pPr>
              <w:spacing w:after="0" w:line="240" w:lineRule="auto"/>
              <w:jc w:val="right"/>
              <w:rPr>
                <w:rFonts w:ascii="Times New Roman" w:hAnsi="Times New Roman"/>
                <w:sz w:val="24"/>
                <w:szCs w:val="24"/>
              </w:rPr>
            </w:pPr>
            <w:r w:rsidRPr="00221B0B">
              <w:rPr>
                <w:rFonts w:ascii="Times New Roman" w:eastAsia="Arial" w:hAnsi="Times New Roman"/>
                <w:sz w:val="24"/>
                <w:szCs w:val="24"/>
              </w:rPr>
              <w:t>91</w:t>
            </w:r>
          </w:p>
        </w:tc>
      </w:tr>
    </w:tbl>
    <w:p w:rsidR="00221B0B" w:rsidRPr="00221B0B" w:rsidRDefault="00221B0B" w:rsidP="00221B0B"/>
    <w:p w:rsidR="00221B0B" w:rsidRPr="00221B0B" w:rsidRDefault="00221B0B" w:rsidP="00221B0B">
      <w:pPr>
        <w:jc w:val="center"/>
        <w:rPr>
          <w:rFonts w:ascii="Times New Roman" w:hAnsi="Times New Roman"/>
          <w:i/>
          <w:sz w:val="24"/>
          <w:szCs w:val="24"/>
        </w:rPr>
      </w:pPr>
      <w:r w:rsidRPr="00221B0B">
        <w:rPr>
          <w:noProof/>
        </w:rPr>
        <w:drawing>
          <wp:anchor distT="0" distB="0" distL="114300" distR="114300" simplePos="0" relativeHeight="251658240" behindDoc="0" locked="0" layoutInCell="1" allowOverlap="1">
            <wp:simplePos x="895350" y="1200150"/>
            <wp:positionH relativeFrom="margin">
              <wp:align>center</wp:align>
            </wp:positionH>
            <wp:positionV relativeFrom="margin">
              <wp:align>top</wp:align>
            </wp:positionV>
            <wp:extent cx="6464300" cy="2838450"/>
            <wp:effectExtent l="0" t="0" r="12700" b="19050"/>
            <wp:wrapSquare wrapText="bothSides"/>
            <wp:docPr id="24" name="Diagram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 xml:space="preserve">Iskolai végzettség alapján elmondhatjuk, hogy a kliensek többsége nyolc általános vagy 8. osztálynál kevesebb végzettséggel rendelkezik, ami alatt természetesen legnagyobb részt az óvodás és általános iskoláskorú gondozott gyermekeink értendők. Az általános iskola 8. osztályt végzettek többségét a gondozott gyermekek szülei, illetve felsőoktatásba tanuló tankötelezettséget nem megfelelően teljesítő fiatalkorúak értendők. </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 xml:space="preserve">A szakiskolai és annál magasabb végzettséggel rendelkező klienseink aránya továbbra is alacsony. Az alacsony iskolai végzettség gyermeknevelési problémák, a szülők munkaerőpiacon való érvényesülése negatív alkotóelemeit képezheti. Továbbá, hogy </w:t>
      </w:r>
      <w:r w:rsidRPr="00221B0B">
        <w:rPr>
          <w:rFonts w:ascii="Times New Roman" w:hAnsi="Times New Roman"/>
          <w:sz w:val="24"/>
          <w:szCs w:val="24"/>
          <w:shd w:val="clear" w:color="auto" w:fill="FFFFFF"/>
        </w:rPr>
        <w:t>fiatalabb korban még fontosabb a családi ház, így a szülők által képviselt kulturális nívó szerepe is. A szülők iskolázottsága, foglalkozása a család kulturális háttere meghatározó szerepet játszik a gyermekben kialakult mintákban.</w:t>
      </w:r>
    </w:p>
    <w:p w:rsidR="00221B0B" w:rsidRPr="00221B0B" w:rsidRDefault="00221B0B" w:rsidP="00221B0B"/>
    <w:p w:rsidR="00221B0B" w:rsidRPr="00221B0B" w:rsidRDefault="00221B0B" w:rsidP="00221B0B">
      <w:smartTag w:uri="urn:schemas-microsoft-com:office:smarttags" w:element="metricconverter">
        <w:smartTagPr>
          <w:attr w:name="ProductID" w:val="4. A"/>
        </w:smartTagPr>
        <w:r w:rsidRPr="00221B0B">
          <w:t>4. A</w:t>
        </w:r>
      </w:smartTag>
      <w:r w:rsidRPr="00221B0B">
        <w:t xml:space="preserve"> szolgáltatást igénybe vevő családok száma a család összetétele szerint együttműködési megállapodással</w:t>
      </w:r>
    </w:p>
    <w:tbl>
      <w:tblPr>
        <w:tblW w:w="7987" w:type="dxa"/>
        <w:jc w:val="center"/>
        <w:tblCellMar>
          <w:left w:w="70" w:type="dxa"/>
          <w:right w:w="70" w:type="dxa"/>
        </w:tblCellMar>
        <w:tblLook w:val="04A0" w:firstRow="1" w:lastRow="0" w:firstColumn="1" w:lastColumn="0" w:noHBand="0" w:noVBand="1"/>
      </w:tblPr>
      <w:tblGrid>
        <w:gridCol w:w="6112"/>
        <w:gridCol w:w="1875"/>
      </w:tblGrid>
      <w:tr w:rsidR="00221B0B" w:rsidRPr="00221B0B" w:rsidTr="00B94BCC">
        <w:trPr>
          <w:trHeight w:val="299"/>
          <w:jc w:val="center"/>
        </w:trPr>
        <w:tc>
          <w:tcPr>
            <w:tcW w:w="6112"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221B0B" w:rsidRPr="00221B0B" w:rsidRDefault="00221B0B" w:rsidP="00221B0B">
            <w:pPr>
              <w:spacing w:after="0" w:line="240" w:lineRule="auto"/>
              <w:rPr>
                <w:b/>
                <w:bCs/>
                <w:sz w:val="24"/>
                <w:szCs w:val="24"/>
              </w:rPr>
            </w:pPr>
            <w:r w:rsidRPr="00221B0B">
              <w:rPr>
                <w:rFonts w:eastAsia="Arial"/>
                <w:b/>
                <w:bCs/>
                <w:sz w:val="24"/>
                <w:szCs w:val="24"/>
              </w:rPr>
              <w:t>Családi összetétel</w:t>
            </w:r>
          </w:p>
        </w:tc>
        <w:tc>
          <w:tcPr>
            <w:tcW w:w="1875" w:type="dxa"/>
            <w:tcBorders>
              <w:top w:val="single" w:sz="4" w:space="0" w:color="auto"/>
              <w:left w:val="nil"/>
              <w:bottom w:val="single" w:sz="4" w:space="0" w:color="auto"/>
              <w:right w:val="single" w:sz="4" w:space="0" w:color="auto"/>
            </w:tcBorders>
            <w:shd w:val="clear" w:color="000000" w:fill="C5D9F1"/>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Családok száma</w:t>
            </w:r>
          </w:p>
        </w:tc>
      </w:tr>
      <w:tr w:rsidR="00221B0B" w:rsidRPr="00221B0B" w:rsidTr="00B94BCC">
        <w:trPr>
          <w:trHeight w:val="299"/>
          <w:jc w:val="center"/>
        </w:trPr>
        <w:tc>
          <w:tcPr>
            <w:tcW w:w="611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sz w:val="24"/>
                <w:szCs w:val="24"/>
              </w:rPr>
            </w:pPr>
            <w:r w:rsidRPr="00221B0B">
              <w:rPr>
                <w:rFonts w:eastAsia="Arial"/>
                <w:sz w:val="24"/>
                <w:szCs w:val="24"/>
              </w:rPr>
              <w:t>Egyedül élő</w:t>
            </w:r>
          </w:p>
        </w:tc>
        <w:tc>
          <w:tcPr>
            <w:tcW w:w="1875"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2</w:t>
            </w:r>
          </w:p>
        </w:tc>
      </w:tr>
      <w:tr w:rsidR="00221B0B" w:rsidRPr="00221B0B" w:rsidTr="00B94BCC">
        <w:trPr>
          <w:trHeight w:val="508"/>
          <w:jc w:val="center"/>
        </w:trPr>
        <w:tc>
          <w:tcPr>
            <w:tcW w:w="611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sz w:val="24"/>
                <w:szCs w:val="24"/>
              </w:rPr>
            </w:pPr>
            <w:r w:rsidRPr="00221B0B">
              <w:rPr>
                <w:rFonts w:eastAsia="Arial"/>
                <w:sz w:val="24"/>
                <w:szCs w:val="24"/>
              </w:rPr>
              <w:t>Házastársi (élettársi) kapcsolatban együtt élők gyermek nélkül</w:t>
            </w:r>
          </w:p>
        </w:tc>
        <w:tc>
          <w:tcPr>
            <w:tcW w:w="1875"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2</w:t>
            </w:r>
          </w:p>
        </w:tc>
      </w:tr>
      <w:tr w:rsidR="00221B0B" w:rsidRPr="00221B0B" w:rsidTr="00B94BCC">
        <w:trPr>
          <w:trHeight w:val="508"/>
          <w:jc w:val="center"/>
        </w:trPr>
        <w:tc>
          <w:tcPr>
            <w:tcW w:w="611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sz w:val="24"/>
                <w:szCs w:val="24"/>
              </w:rPr>
            </w:pPr>
            <w:r w:rsidRPr="00221B0B">
              <w:rPr>
                <w:rFonts w:eastAsia="Arial"/>
                <w:sz w:val="24"/>
                <w:szCs w:val="24"/>
              </w:rPr>
              <w:t>Házastársi (élettársi) kapcsolatban együtt élők 1–2 gyermekkel (eltartott fiatal felnőttel)</w:t>
            </w:r>
          </w:p>
        </w:tc>
        <w:tc>
          <w:tcPr>
            <w:tcW w:w="1875"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9</w:t>
            </w:r>
          </w:p>
        </w:tc>
      </w:tr>
      <w:tr w:rsidR="00221B0B" w:rsidRPr="00221B0B" w:rsidTr="00B94BCC">
        <w:trPr>
          <w:trHeight w:val="508"/>
          <w:jc w:val="center"/>
        </w:trPr>
        <w:tc>
          <w:tcPr>
            <w:tcW w:w="611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sz w:val="24"/>
                <w:szCs w:val="24"/>
              </w:rPr>
            </w:pPr>
            <w:r w:rsidRPr="00221B0B">
              <w:rPr>
                <w:rFonts w:eastAsia="Arial"/>
                <w:sz w:val="24"/>
                <w:szCs w:val="24"/>
              </w:rPr>
              <w:lastRenderedPageBreak/>
              <w:t>Házastársi (élettársi) kapcsolatban együtt élők 3 vagy több gyermekkel (eltartott fiatal felnőttel)</w:t>
            </w:r>
          </w:p>
        </w:tc>
        <w:tc>
          <w:tcPr>
            <w:tcW w:w="1875"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3</w:t>
            </w:r>
          </w:p>
        </w:tc>
      </w:tr>
      <w:tr w:rsidR="00221B0B" w:rsidRPr="00221B0B" w:rsidTr="00B94BCC">
        <w:trPr>
          <w:trHeight w:val="508"/>
          <w:jc w:val="center"/>
        </w:trPr>
        <w:tc>
          <w:tcPr>
            <w:tcW w:w="611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sz w:val="24"/>
                <w:szCs w:val="24"/>
              </w:rPr>
            </w:pPr>
            <w:r w:rsidRPr="00221B0B">
              <w:rPr>
                <w:rFonts w:eastAsia="Arial"/>
                <w:sz w:val="24"/>
                <w:szCs w:val="24"/>
              </w:rPr>
              <w:t>Egy szülő/törvényes képviselő 1–2 gyermekkel (eltartott fiatal felnőttel)</w:t>
            </w:r>
          </w:p>
        </w:tc>
        <w:tc>
          <w:tcPr>
            <w:tcW w:w="1875"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4</w:t>
            </w:r>
          </w:p>
        </w:tc>
      </w:tr>
      <w:tr w:rsidR="00221B0B" w:rsidRPr="00221B0B" w:rsidTr="00B94BCC">
        <w:trPr>
          <w:trHeight w:val="508"/>
          <w:jc w:val="center"/>
        </w:trPr>
        <w:tc>
          <w:tcPr>
            <w:tcW w:w="611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sz w:val="24"/>
                <w:szCs w:val="24"/>
              </w:rPr>
            </w:pPr>
            <w:r w:rsidRPr="00221B0B">
              <w:rPr>
                <w:rFonts w:eastAsia="Arial"/>
                <w:sz w:val="24"/>
                <w:szCs w:val="24"/>
              </w:rPr>
              <w:t>Egy szülő/törvényes képviselő 3 vagy több gyermekkel (eltartott fiatal felnőttel)</w:t>
            </w:r>
          </w:p>
        </w:tc>
        <w:tc>
          <w:tcPr>
            <w:tcW w:w="1875"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4</w:t>
            </w:r>
          </w:p>
        </w:tc>
      </w:tr>
      <w:tr w:rsidR="00221B0B" w:rsidRPr="00221B0B" w:rsidTr="00B94BCC">
        <w:trPr>
          <w:trHeight w:val="299"/>
          <w:jc w:val="center"/>
        </w:trPr>
        <w:tc>
          <w:tcPr>
            <w:tcW w:w="611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sz w:val="24"/>
                <w:szCs w:val="24"/>
              </w:rPr>
            </w:pPr>
            <w:r w:rsidRPr="00221B0B">
              <w:rPr>
                <w:rFonts w:eastAsia="Arial"/>
                <w:sz w:val="24"/>
                <w:szCs w:val="24"/>
              </w:rPr>
              <w:t>Egyéb</w:t>
            </w:r>
          </w:p>
        </w:tc>
        <w:tc>
          <w:tcPr>
            <w:tcW w:w="1875"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2</w:t>
            </w:r>
          </w:p>
        </w:tc>
      </w:tr>
      <w:tr w:rsidR="00221B0B" w:rsidRPr="00221B0B" w:rsidTr="00B94BCC">
        <w:trPr>
          <w:trHeight w:val="299"/>
          <w:jc w:val="center"/>
        </w:trPr>
        <w:tc>
          <w:tcPr>
            <w:tcW w:w="6112" w:type="dxa"/>
            <w:tcBorders>
              <w:top w:val="nil"/>
              <w:left w:val="single" w:sz="4" w:space="0" w:color="auto"/>
              <w:bottom w:val="single" w:sz="4" w:space="0" w:color="auto"/>
              <w:right w:val="single" w:sz="4" w:space="0" w:color="auto"/>
            </w:tcBorders>
            <w:shd w:val="clear" w:color="000000" w:fill="C5D9F1"/>
            <w:vAlign w:val="center"/>
            <w:hideMark/>
          </w:tcPr>
          <w:p w:rsidR="00221B0B" w:rsidRPr="00221B0B" w:rsidRDefault="00221B0B" w:rsidP="00221B0B">
            <w:pPr>
              <w:spacing w:after="0" w:line="240" w:lineRule="auto"/>
              <w:rPr>
                <w:b/>
                <w:bCs/>
                <w:sz w:val="24"/>
                <w:szCs w:val="24"/>
              </w:rPr>
            </w:pPr>
            <w:r w:rsidRPr="00221B0B">
              <w:rPr>
                <w:rFonts w:eastAsia="Arial"/>
                <w:b/>
                <w:bCs/>
                <w:sz w:val="24"/>
                <w:szCs w:val="24"/>
              </w:rPr>
              <w:t>Összesen</w:t>
            </w:r>
          </w:p>
        </w:tc>
        <w:tc>
          <w:tcPr>
            <w:tcW w:w="1875" w:type="dxa"/>
            <w:tcBorders>
              <w:top w:val="nil"/>
              <w:left w:val="nil"/>
              <w:bottom w:val="single" w:sz="4" w:space="0" w:color="auto"/>
              <w:right w:val="single" w:sz="4" w:space="0" w:color="auto"/>
            </w:tcBorders>
            <w:shd w:val="clear" w:color="000000" w:fill="C5D9F1"/>
            <w:vAlign w:val="center"/>
            <w:hideMark/>
          </w:tcPr>
          <w:p w:rsidR="00221B0B" w:rsidRPr="00221B0B" w:rsidRDefault="00221B0B" w:rsidP="00221B0B">
            <w:pPr>
              <w:spacing w:after="0" w:line="240" w:lineRule="auto"/>
              <w:jc w:val="right"/>
              <w:rPr>
                <w:b/>
                <w:bCs/>
                <w:sz w:val="24"/>
                <w:szCs w:val="24"/>
              </w:rPr>
            </w:pPr>
            <w:r w:rsidRPr="00221B0B">
              <w:rPr>
                <w:rFonts w:eastAsia="Arial"/>
                <w:b/>
                <w:bCs/>
                <w:sz w:val="24"/>
                <w:szCs w:val="24"/>
              </w:rPr>
              <w:t>26</w:t>
            </w:r>
          </w:p>
        </w:tc>
      </w:tr>
    </w:tbl>
    <w:p w:rsidR="00221B0B" w:rsidRPr="00221B0B" w:rsidRDefault="00221B0B" w:rsidP="00221B0B">
      <w:pPr>
        <w:spacing w:line="360" w:lineRule="auto"/>
        <w:jc w:val="both"/>
        <w:rPr>
          <w:rFonts w:ascii="Times New Roman" w:hAnsi="Times New Roman"/>
          <w:sz w:val="24"/>
          <w:szCs w:val="24"/>
        </w:rPr>
      </w:pP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A Szolgálat által gondozott kliensek javarészt házastársi, élettársi kapcsolatban nevelik gyermekeiket, de az egyedülálló szülők száma sem sokkal alacsonyabb. Ezen gondozottak száma visszavezethető arra a tényre, hogy jelenleg számos gyermekes család egy főre jutó jövedelme épp, hogy eléri a létminimumot, így azt a kevés jövedelmet is nehezen tudják beosztani, ebből fakadóan anyagi problémákkal is küzdenek.</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 xml:space="preserve">A </w:t>
      </w:r>
      <w:r w:rsidR="00FC2E39">
        <w:rPr>
          <w:rFonts w:ascii="Times New Roman" w:hAnsi="Times New Roman"/>
          <w:sz w:val="24"/>
          <w:szCs w:val="24"/>
        </w:rPr>
        <w:t>második legnagyobb hányadot kép</w:t>
      </w:r>
      <w:r w:rsidRPr="00221B0B">
        <w:rPr>
          <w:rFonts w:ascii="Times New Roman" w:hAnsi="Times New Roman"/>
          <w:sz w:val="24"/>
          <w:szCs w:val="24"/>
        </w:rPr>
        <w:t xml:space="preserve">zők tábora is egyenlő arányban oszlik meg a gondozott családok összetétele szerint. </w:t>
      </w:r>
      <w:r w:rsidR="00B94BCC">
        <w:rPr>
          <w:rFonts w:ascii="Times New Roman" w:hAnsi="Times New Roman"/>
          <w:sz w:val="24"/>
          <w:szCs w:val="24"/>
        </w:rPr>
        <w:t>Egy szülő/ törvényes képviselő 1-2</w:t>
      </w:r>
      <w:r w:rsidRPr="00221B0B">
        <w:rPr>
          <w:rFonts w:ascii="Times New Roman" w:hAnsi="Times New Roman"/>
          <w:sz w:val="24"/>
          <w:szCs w:val="24"/>
        </w:rPr>
        <w:t xml:space="preserve"> gyermekkel, illetve egy szülő 3 vagy több gyermekkel. Az egyszülős családokban sűrűbben fordul elő a gyermekek nevelésével kapcsolatos probléma, hiszen a szülő figyelmét és energiát nehezebben tudja megosztani gyermekei között. </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Szolgálatunkat felkereső egyedülállók legtöbbször alacsony jövedelmű kisnyugdíjasok, közfoglalkoztatottak. Feladataink közé tartozik, hogy segítsünk az általuk igénybe vehető szociális ellátásokhoz hozzájutni.</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Magyarországon ma csaknem minden második házasság válással végződik, az újraházasodások aránya pedig 36%-kal mérséklődött az elmúlt húsz évben (Pongrácz 2011, 2012). Bár az élettársi kapcsolatok száma jelentősen növekedett, a hazai longitudinális adatok arra utalnak, hogy ez elsősorban fiatal korra jellemző, a házasságot megelőző, nem pedig az újraházasodást helyettesítő együttélési forma (</w:t>
      </w:r>
      <w:proofErr w:type="spellStart"/>
      <w:r w:rsidRPr="00221B0B">
        <w:rPr>
          <w:rFonts w:ascii="Times New Roman" w:hAnsi="Times New Roman"/>
          <w:sz w:val="24"/>
          <w:szCs w:val="24"/>
        </w:rPr>
        <w:t>Spéder</w:t>
      </w:r>
      <w:proofErr w:type="spellEnd"/>
      <w:r w:rsidRPr="00221B0B">
        <w:rPr>
          <w:rFonts w:ascii="Times New Roman" w:hAnsi="Times New Roman"/>
          <w:sz w:val="24"/>
          <w:szCs w:val="24"/>
        </w:rPr>
        <w:t>, 2005). Mindez azzal jár, hogy egyre több gyermek, fiatal nő fel olyan családban, ahol meg kell tapasztalnia a szülők válása okozta traumát, el kell fogadni egy „új” szülő megjelenését, vagy csupán egy szülő állandó jelenlétét.</w:t>
      </w:r>
    </w:p>
    <w:p w:rsidR="00B94BCC" w:rsidRDefault="00B94BCC" w:rsidP="00221B0B">
      <w:pPr>
        <w:spacing w:line="360" w:lineRule="auto"/>
        <w:jc w:val="both"/>
        <w:rPr>
          <w:rFonts w:ascii="Times New Roman" w:hAnsi="Times New Roman"/>
          <w:sz w:val="24"/>
          <w:szCs w:val="24"/>
          <w:shd w:val="clear" w:color="auto" w:fill="FFFFFF"/>
        </w:rPr>
      </w:pPr>
    </w:p>
    <w:p w:rsidR="00B94BCC" w:rsidRDefault="00B94BCC" w:rsidP="00221B0B">
      <w:pPr>
        <w:spacing w:line="360" w:lineRule="auto"/>
        <w:jc w:val="both"/>
        <w:rPr>
          <w:rFonts w:ascii="Times New Roman" w:hAnsi="Times New Roman"/>
          <w:sz w:val="24"/>
          <w:szCs w:val="24"/>
          <w:shd w:val="clear" w:color="auto" w:fill="FFFFFF"/>
        </w:rPr>
      </w:pPr>
    </w:p>
    <w:p w:rsidR="00B94BCC" w:rsidRDefault="00B94BCC" w:rsidP="00221B0B">
      <w:pPr>
        <w:spacing w:line="360" w:lineRule="auto"/>
        <w:jc w:val="both"/>
        <w:rPr>
          <w:rFonts w:ascii="Times New Roman" w:hAnsi="Times New Roman"/>
          <w:sz w:val="24"/>
          <w:szCs w:val="24"/>
          <w:shd w:val="clear" w:color="auto" w:fill="FFFFFF"/>
        </w:rPr>
      </w:pPr>
    </w:p>
    <w:p w:rsidR="00B94BCC" w:rsidRPr="00B94BCC" w:rsidRDefault="00B94BCC" w:rsidP="00221B0B">
      <w:pPr>
        <w:spacing w:line="360" w:lineRule="auto"/>
        <w:jc w:val="both"/>
        <w:rPr>
          <w:rFonts w:ascii="Times New Roman" w:hAnsi="Times New Roman"/>
          <w:sz w:val="24"/>
          <w:szCs w:val="24"/>
          <w:shd w:val="clear" w:color="auto" w:fill="FFFFFF"/>
        </w:rPr>
      </w:pPr>
    </w:p>
    <w:p w:rsidR="00221B0B" w:rsidRPr="00221B0B" w:rsidRDefault="00221B0B" w:rsidP="00221B0B">
      <w:pPr>
        <w:numPr>
          <w:ilvl w:val="1"/>
          <w:numId w:val="22"/>
        </w:numPr>
        <w:pBdr>
          <w:bottom w:val="single" w:sz="4" w:space="1" w:color="622423"/>
        </w:pBdr>
        <w:tabs>
          <w:tab w:val="num" w:pos="360"/>
        </w:tabs>
        <w:spacing w:before="400"/>
        <w:ind w:left="0" w:firstLine="0"/>
        <w:jc w:val="center"/>
        <w:outlineLvl w:val="1"/>
        <w:rPr>
          <w:caps/>
          <w:spacing w:val="15"/>
          <w:sz w:val="24"/>
          <w:szCs w:val="24"/>
        </w:rPr>
      </w:pPr>
      <w:bookmarkStart w:id="24" w:name="_Toc1455088"/>
      <w:r w:rsidRPr="00221B0B">
        <w:rPr>
          <w:caps/>
          <w:spacing w:val="15"/>
          <w:sz w:val="24"/>
          <w:szCs w:val="24"/>
        </w:rPr>
        <w:t>A szolgáltatást</w:t>
      </w:r>
      <w:r w:rsidR="00666E57">
        <w:rPr>
          <w:caps/>
          <w:spacing w:val="15"/>
          <w:sz w:val="24"/>
          <w:szCs w:val="24"/>
        </w:rPr>
        <w:t xml:space="preserve"> igénybe vevők hozott problémái</w:t>
      </w:r>
      <w:r w:rsidRPr="00221B0B">
        <w:rPr>
          <w:caps/>
          <w:spacing w:val="15"/>
          <w:sz w:val="24"/>
          <w:szCs w:val="24"/>
        </w:rPr>
        <w:t xml:space="preserve"> </w:t>
      </w:r>
      <w:r w:rsidR="00AB089B">
        <w:rPr>
          <w:caps/>
          <w:spacing w:val="15"/>
          <w:sz w:val="24"/>
          <w:szCs w:val="24"/>
        </w:rPr>
        <w:t>2018</w:t>
      </w:r>
      <w:r w:rsidR="00666E57">
        <w:rPr>
          <w:caps/>
          <w:spacing w:val="15"/>
          <w:sz w:val="24"/>
          <w:szCs w:val="24"/>
        </w:rPr>
        <w:t>-ban</w:t>
      </w:r>
      <w:bookmarkEnd w:id="24"/>
    </w:p>
    <w:p w:rsidR="00221B0B" w:rsidRPr="00221B0B" w:rsidRDefault="00221B0B" w:rsidP="00221B0B">
      <w:r w:rsidRPr="00221B0B">
        <w:t>A szolgáltatást igénybe vevő személyek száma elsődleges probléma szerint és a problémák halmozott száma együttműködési megállapodással rendelkezők körében:</w:t>
      </w:r>
    </w:p>
    <w:tbl>
      <w:tblPr>
        <w:tblW w:w="9603" w:type="dxa"/>
        <w:jc w:val="center"/>
        <w:tblCellMar>
          <w:left w:w="70" w:type="dxa"/>
          <w:right w:w="70" w:type="dxa"/>
        </w:tblCellMar>
        <w:tblLook w:val="04A0" w:firstRow="1" w:lastRow="0" w:firstColumn="1" w:lastColumn="0" w:noHBand="0" w:noVBand="1"/>
      </w:tblPr>
      <w:tblGrid>
        <w:gridCol w:w="5906"/>
        <w:gridCol w:w="2134"/>
        <w:gridCol w:w="1563"/>
      </w:tblGrid>
      <w:tr w:rsidR="00221B0B" w:rsidRPr="00221B0B" w:rsidTr="00B94BCC">
        <w:trPr>
          <w:trHeight w:val="1042"/>
          <w:jc w:val="center"/>
        </w:trPr>
        <w:tc>
          <w:tcPr>
            <w:tcW w:w="5906" w:type="dxa"/>
            <w:tcBorders>
              <w:top w:val="single" w:sz="4" w:space="0" w:color="auto"/>
              <w:left w:val="single" w:sz="4" w:space="0" w:color="auto"/>
              <w:bottom w:val="single" w:sz="4" w:space="0" w:color="auto"/>
              <w:right w:val="single" w:sz="4" w:space="0" w:color="auto"/>
            </w:tcBorders>
            <w:shd w:val="clear" w:color="000000" w:fill="B7DBFF"/>
            <w:vAlign w:val="center"/>
            <w:hideMark/>
          </w:tcPr>
          <w:p w:rsidR="00221B0B" w:rsidRPr="00221B0B" w:rsidRDefault="00221B0B" w:rsidP="00221B0B">
            <w:pPr>
              <w:spacing w:after="0" w:line="240" w:lineRule="auto"/>
              <w:jc w:val="center"/>
              <w:rPr>
                <w:rFonts w:ascii="Arial" w:hAnsi="Arial" w:cs="Arial"/>
                <w:b/>
                <w:bCs/>
                <w:sz w:val="20"/>
                <w:szCs w:val="20"/>
              </w:rPr>
            </w:pPr>
            <w:r w:rsidRPr="00221B0B">
              <w:rPr>
                <w:rFonts w:ascii="Arial" w:eastAsia="Arial" w:hAnsi="Arial" w:cs="Arial"/>
                <w:b/>
                <w:bCs/>
                <w:sz w:val="20"/>
                <w:szCs w:val="20"/>
              </w:rPr>
              <w:t>A probléma típusa</w:t>
            </w:r>
          </w:p>
        </w:tc>
        <w:tc>
          <w:tcPr>
            <w:tcW w:w="2134" w:type="dxa"/>
            <w:tcBorders>
              <w:top w:val="single" w:sz="4" w:space="0" w:color="auto"/>
              <w:left w:val="nil"/>
              <w:bottom w:val="single" w:sz="4" w:space="0" w:color="auto"/>
              <w:right w:val="single" w:sz="4" w:space="0" w:color="auto"/>
            </w:tcBorders>
            <w:shd w:val="clear" w:color="000000" w:fill="B7DBFF"/>
            <w:vAlign w:val="center"/>
            <w:hideMark/>
          </w:tcPr>
          <w:p w:rsidR="00221B0B" w:rsidRPr="00221B0B" w:rsidRDefault="00221B0B" w:rsidP="00221B0B">
            <w:pPr>
              <w:spacing w:after="0" w:line="240" w:lineRule="auto"/>
              <w:jc w:val="center"/>
              <w:rPr>
                <w:rFonts w:ascii="Arial" w:hAnsi="Arial" w:cs="Arial"/>
                <w:b/>
                <w:bCs/>
                <w:sz w:val="20"/>
                <w:szCs w:val="20"/>
              </w:rPr>
            </w:pPr>
            <w:r w:rsidRPr="00221B0B">
              <w:rPr>
                <w:rFonts w:ascii="Arial" w:eastAsia="Arial" w:hAnsi="Arial" w:cs="Arial"/>
                <w:b/>
                <w:bCs/>
                <w:sz w:val="20"/>
                <w:szCs w:val="20"/>
              </w:rPr>
              <w:t>Családok száma az elsődleges probléma szerint</w:t>
            </w:r>
          </w:p>
        </w:tc>
        <w:tc>
          <w:tcPr>
            <w:tcW w:w="1563" w:type="dxa"/>
            <w:tcBorders>
              <w:top w:val="single" w:sz="4" w:space="0" w:color="auto"/>
              <w:left w:val="nil"/>
              <w:bottom w:val="single" w:sz="4" w:space="0" w:color="auto"/>
              <w:right w:val="single" w:sz="4" w:space="0" w:color="auto"/>
            </w:tcBorders>
            <w:shd w:val="clear" w:color="000000" w:fill="B7DBFF"/>
            <w:vAlign w:val="center"/>
            <w:hideMark/>
          </w:tcPr>
          <w:p w:rsidR="00221B0B" w:rsidRPr="00221B0B" w:rsidRDefault="00221B0B" w:rsidP="00221B0B">
            <w:pPr>
              <w:spacing w:after="0" w:line="240" w:lineRule="auto"/>
              <w:jc w:val="center"/>
              <w:rPr>
                <w:rFonts w:ascii="Arial" w:hAnsi="Arial" w:cs="Arial"/>
                <w:b/>
                <w:bCs/>
                <w:sz w:val="20"/>
                <w:szCs w:val="20"/>
              </w:rPr>
            </w:pPr>
            <w:r w:rsidRPr="00221B0B">
              <w:rPr>
                <w:rFonts w:ascii="Arial" w:eastAsia="Arial" w:hAnsi="Arial" w:cs="Arial"/>
                <w:b/>
                <w:bCs/>
                <w:sz w:val="20"/>
                <w:szCs w:val="20"/>
              </w:rPr>
              <w:t>Problémák halmozott száma (db)</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Életviteli</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7</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Családi-kapcsolati konfliktus</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3</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16</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Családon belüli bántalmazás</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3</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3</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Elhanyagolás</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7</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9</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Gyermeknevelési</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8</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19</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Gyermekintézménybe való beilleszkedési nehézség</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F05CA0" w:rsidP="00221B0B">
            <w:pPr>
              <w:spacing w:after="0" w:line="240" w:lineRule="auto"/>
              <w:jc w:val="center"/>
              <w:rPr>
                <w:rFonts w:ascii="Arial" w:hAnsi="Arial" w:cs="Arial"/>
                <w:sz w:val="20"/>
                <w:szCs w:val="20"/>
              </w:rPr>
            </w:pPr>
            <w:r>
              <w:rPr>
                <w:rFonts w:ascii="Arial" w:hAnsi="Arial" w:cs="Arial"/>
                <w:sz w:val="20"/>
                <w:szCs w:val="20"/>
              </w:rPr>
              <w:t>1</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5</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Magatartászavar, teljesítményzavar</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3</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Fogyatékosság, retardáció</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1</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Lelki – mentális, pszichiátriai betegség</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2</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10</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Szenvedélybetegség</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5</w:t>
            </w:r>
          </w:p>
        </w:tc>
      </w:tr>
      <w:tr w:rsidR="00221B0B" w:rsidRPr="00221B0B" w:rsidTr="00D86D96">
        <w:trPr>
          <w:trHeight w:val="286"/>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Egészségi probléma, egészségkárosodás következménye</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1</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3</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Foglalkoztatással kapcsolatos</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6</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Anyagi (megélhetési, lakhatással összefüggő)</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F05CA0" w:rsidP="00221B0B">
            <w:pPr>
              <w:spacing w:after="0" w:line="240" w:lineRule="auto"/>
              <w:jc w:val="center"/>
              <w:rPr>
                <w:rFonts w:ascii="Arial" w:hAnsi="Arial" w:cs="Arial"/>
                <w:sz w:val="20"/>
                <w:szCs w:val="20"/>
              </w:rPr>
            </w:pPr>
            <w:r>
              <w:rPr>
                <w:rFonts w:ascii="Arial" w:eastAsia="Arial" w:hAnsi="Arial" w:cs="Arial"/>
                <w:sz w:val="20"/>
                <w:szCs w:val="20"/>
              </w:rPr>
              <w:t>1</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15</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Ügyintézéssel kapcsolatos</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11</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Információkéréssel kapcsolatos</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9</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sz w:val="20"/>
                <w:szCs w:val="20"/>
              </w:rPr>
            </w:pPr>
            <w:r w:rsidRPr="00221B0B">
              <w:rPr>
                <w:rFonts w:ascii="Arial" w:eastAsia="Arial" w:hAnsi="Arial" w:cs="Arial"/>
                <w:sz w:val="20"/>
                <w:szCs w:val="20"/>
              </w:rPr>
              <w:t>Egyéb</w:t>
            </w:r>
          </w:p>
        </w:tc>
        <w:tc>
          <w:tcPr>
            <w:tcW w:w="21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hAnsi="Arial" w:cs="Arial"/>
                <w:sz w:val="20"/>
                <w:szCs w:val="20"/>
              </w:rPr>
              <w:t>0</w:t>
            </w:r>
          </w:p>
        </w:tc>
        <w:tc>
          <w:tcPr>
            <w:tcW w:w="156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sz w:val="20"/>
                <w:szCs w:val="20"/>
              </w:rPr>
            </w:pPr>
            <w:r w:rsidRPr="00221B0B">
              <w:rPr>
                <w:rFonts w:ascii="Arial" w:eastAsia="Arial" w:hAnsi="Arial" w:cs="Arial"/>
                <w:sz w:val="20"/>
                <w:szCs w:val="20"/>
              </w:rPr>
              <w:t>2</w:t>
            </w:r>
          </w:p>
        </w:tc>
      </w:tr>
      <w:tr w:rsidR="00221B0B" w:rsidRPr="00221B0B" w:rsidTr="00B94BCC">
        <w:trPr>
          <w:trHeight w:val="281"/>
          <w:jc w:val="center"/>
        </w:trPr>
        <w:tc>
          <w:tcPr>
            <w:tcW w:w="5906" w:type="dxa"/>
            <w:tcBorders>
              <w:top w:val="nil"/>
              <w:left w:val="single" w:sz="4" w:space="0" w:color="auto"/>
              <w:bottom w:val="single" w:sz="4" w:space="0" w:color="auto"/>
              <w:right w:val="single" w:sz="4" w:space="0" w:color="auto"/>
            </w:tcBorders>
            <w:shd w:val="clear" w:color="000000" w:fill="B7DBFF"/>
            <w:vAlign w:val="center"/>
            <w:hideMark/>
          </w:tcPr>
          <w:p w:rsidR="00221B0B" w:rsidRPr="00221B0B" w:rsidRDefault="00221B0B" w:rsidP="00221B0B">
            <w:pPr>
              <w:spacing w:after="0" w:line="240" w:lineRule="auto"/>
              <w:rPr>
                <w:rFonts w:ascii="Arial" w:hAnsi="Arial" w:cs="Arial"/>
                <w:b/>
                <w:bCs/>
                <w:sz w:val="20"/>
                <w:szCs w:val="20"/>
              </w:rPr>
            </w:pPr>
            <w:r w:rsidRPr="00221B0B">
              <w:rPr>
                <w:rFonts w:ascii="Arial" w:eastAsia="Arial" w:hAnsi="Arial" w:cs="Arial"/>
                <w:b/>
                <w:bCs/>
                <w:sz w:val="20"/>
                <w:szCs w:val="20"/>
              </w:rPr>
              <w:t>Összesen</w:t>
            </w:r>
          </w:p>
        </w:tc>
        <w:tc>
          <w:tcPr>
            <w:tcW w:w="2134" w:type="dxa"/>
            <w:tcBorders>
              <w:top w:val="nil"/>
              <w:left w:val="nil"/>
              <w:bottom w:val="single" w:sz="4" w:space="0" w:color="auto"/>
              <w:right w:val="single" w:sz="4" w:space="0" w:color="auto"/>
            </w:tcBorders>
            <w:shd w:val="clear" w:color="000000" w:fill="B7DBFF"/>
            <w:vAlign w:val="center"/>
            <w:hideMark/>
          </w:tcPr>
          <w:p w:rsidR="00221B0B" w:rsidRPr="00221B0B" w:rsidRDefault="00221B0B" w:rsidP="00221B0B">
            <w:pPr>
              <w:spacing w:after="0" w:line="240" w:lineRule="auto"/>
              <w:jc w:val="center"/>
              <w:rPr>
                <w:rFonts w:ascii="Arial" w:hAnsi="Arial" w:cs="Arial"/>
                <w:b/>
                <w:bCs/>
                <w:sz w:val="20"/>
                <w:szCs w:val="20"/>
              </w:rPr>
            </w:pPr>
            <w:r w:rsidRPr="00B94BCC">
              <w:rPr>
                <w:rFonts w:ascii="Arial" w:eastAsia="Arial" w:hAnsi="Arial" w:cs="Arial"/>
                <w:b/>
                <w:bCs/>
                <w:w w:val="89"/>
                <w:szCs w:val="20"/>
              </w:rPr>
              <w:t>26</w:t>
            </w:r>
          </w:p>
        </w:tc>
        <w:tc>
          <w:tcPr>
            <w:tcW w:w="1563" w:type="dxa"/>
            <w:tcBorders>
              <w:top w:val="nil"/>
              <w:left w:val="nil"/>
              <w:bottom w:val="single" w:sz="4" w:space="0" w:color="auto"/>
              <w:right w:val="single" w:sz="4" w:space="0" w:color="auto"/>
            </w:tcBorders>
            <w:shd w:val="clear" w:color="000000" w:fill="B7DBFF"/>
            <w:vAlign w:val="center"/>
            <w:hideMark/>
          </w:tcPr>
          <w:p w:rsidR="00221B0B" w:rsidRPr="00221B0B" w:rsidRDefault="00221B0B" w:rsidP="00221B0B">
            <w:pPr>
              <w:spacing w:after="0" w:line="240" w:lineRule="auto"/>
              <w:jc w:val="center"/>
              <w:rPr>
                <w:rFonts w:ascii="Arial" w:hAnsi="Arial" w:cs="Arial"/>
                <w:b/>
                <w:bCs/>
                <w:sz w:val="20"/>
                <w:szCs w:val="20"/>
              </w:rPr>
            </w:pPr>
            <w:r w:rsidRPr="00221B0B">
              <w:rPr>
                <w:rFonts w:ascii="Arial" w:eastAsia="Arial" w:hAnsi="Arial" w:cs="Arial"/>
                <w:b/>
                <w:bCs/>
                <w:sz w:val="20"/>
                <w:szCs w:val="20"/>
              </w:rPr>
              <w:t>124</w:t>
            </w:r>
          </w:p>
        </w:tc>
      </w:tr>
    </w:tbl>
    <w:p w:rsidR="00221B0B" w:rsidRPr="00221B0B" w:rsidRDefault="00221B0B" w:rsidP="00221B0B">
      <w:pPr>
        <w:autoSpaceDE w:val="0"/>
        <w:autoSpaceDN w:val="0"/>
        <w:adjustRightInd w:val="0"/>
        <w:spacing w:line="360" w:lineRule="auto"/>
        <w:jc w:val="both"/>
        <w:rPr>
          <w:rFonts w:ascii="Times New Roman" w:hAnsi="Times New Roman"/>
          <w:sz w:val="24"/>
          <w:szCs w:val="24"/>
        </w:rPr>
      </w:pPr>
    </w:p>
    <w:p w:rsidR="00221B0B" w:rsidRPr="00221B0B" w:rsidRDefault="00221B0B" w:rsidP="00221B0B">
      <w:pPr>
        <w:autoSpaceDE w:val="0"/>
        <w:autoSpaceDN w:val="0"/>
        <w:adjustRightInd w:val="0"/>
        <w:spacing w:line="360" w:lineRule="auto"/>
        <w:jc w:val="both"/>
        <w:rPr>
          <w:rFonts w:ascii="Times New Roman" w:hAnsi="Times New Roman"/>
          <w:sz w:val="24"/>
          <w:szCs w:val="24"/>
        </w:rPr>
      </w:pPr>
      <w:r w:rsidRPr="00221B0B">
        <w:rPr>
          <w:rFonts w:ascii="Times New Roman" w:hAnsi="Times New Roman"/>
          <w:sz w:val="24"/>
          <w:szCs w:val="24"/>
        </w:rPr>
        <w:t xml:space="preserve">A főbb problématípusok vonatkozásában az elégtelen gyermeknevelés körülményei állnak az élen, ezt követi az </w:t>
      </w:r>
      <w:r w:rsidR="00AB089B">
        <w:rPr>
          <w:rFonts w:ascii="Times New Roman" w:hAnsi="Times New Roman"/>
          <w:sz w:val="24"/>
          <w:szCs w:val="24"/>
        </w:rPr>
        <w:t>elhanyagolás</w:t>
      </w:r>
      <w:r w:rsidRPr="00221B0B">
        <w:rPr>
          <w:rFonts w:ascii="Times New Roman" w:hAnsi="Times New Roman"/>
          <w:sz w:val="24"/>
          <w:szCs w:val="24"/>
        </w:rPr>
        <w:t>, majd a családi-kapcsolati problémák jelenléte, mint elsődleges hozott probléma.</w:t>
      </w:r>
    </w:p>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sz w:val="24"/>
          <w:szCs w:val="24"/>
        </w:rPr>
        <w:t xml:space="preserve">A családok életmódjából, a következetlen és elhanyagoló nevelésből adódon egyre több gyermeknél tapasztalható az agresszív magatartás. Ennek egy része a kielégítetlen szükségletekből (frusztráció), más része a média és a család által közvetített mintákból adódik. Az anyagi nehézséggel összefüggésben álltak a foglalkoztatási problémák, valamint az emberek egészségi állapotának romlása, mely által bevételük csökkent, kiadásaik pedig megemelkedtek. Nehézségeiket enyhíteni tudjuk a szociális akcióink- természetbeni juttatásaink formájában. A kilátástalanság egy adott helyzetből nagy lelki terhet róhat adott kliensekre, ezért fontos, hogy a családsegítő felismerjen egy ilyen esetet és mentális támogatás formájában megpróbálja kliens terheit oldani. A személyes kapcsolattartás során </w:t>
      </w:r>
      <w:r w:rsidRPr="00221B0B">
        <w:rPr>
          <w:rFonts w:ascii="Times New Roman" w:hAnsi="Times New Roman"/>
          <w:sz w:val="24"/>
          <w:szCs w:val="24"/>
        </w:rPr>
        <w:lastRenderedPageBreak/>
        <w:t>fenti problémák megoldására hívjuk fel a figyelmet, és megbeszéljük az áthidaláshoz vezető lehetőségeket. A félévenkénti felülvizsgálat során, ha az esetek többségben nem tapasztaltunk tartós javulást a probléma megszüntetésére vonatkozóan, további fél évre meghosszabbodik az alapellátás.</w:t>
      </w:r>
      <w:r w:rsidRPr="00221B0B">
        <w:rPr>
          <w:rFonts w:ascii="Times New Roman" w:hAnsi="Times New Roman"/>
          <w:iCs/>
          <w:sz w:val="24"/>
          <w:szCs w:val="24"/>
        </w:rPr>
        <w:t xml:space="preserve"> A gyermekvédelmi prevenciós elképzelések megvalósításához azonban minden esetben szükség van a szülő együttműködésére is, melynek hiánya sok esetben az erőfeszítések ellenére is eredménytelenséghez vezet. Sajnos éppen azok a szülők nem együttműködők, akiknek a gyermekeikkel gondok vannak (pl. távolmaradás az esetkonferenciáról).</w:t>
      </w:r>
    </w:p>
    <w:p w:rsidR="00221B0B" w:rsidRPr="00221B0B" w:rsidRDefault="00221B0B" w:rsidP="00221B0B">
      <w:pPr>
        <w:numPr>
          <w:ilvl w:val="1"/>
          <w:numId w:val="22"/>
        </w:numPr>
        <w:pBdr>
          <w:bottom w:val="single" w:sz="4" w:space="1" w:color="622423"/>
        </w:pBdr>
        <w:tabs>
          <w:tab w:val="num" w:pos="360"/>
        </w:tabs>
        <w:spacing w:before="400"/>
        <w:ind w:left="0" w:firstLine="0"/>
        <w:jc w:val="center"/>
        <w:outlineLvl w:val="1"/>
        <w:rPr>
          <w:caps/>
          <w:spacing w:val="15"/>
          <w:sz w:val="24"/>
          <w:szCs w:val="24"/>
        </w:rPr>
      </w:pPr>
      <w:bookmarkStart w:id="25" w:name="_Toc1455089"/>
      <w:r w:rsidRPr="00221B0B">
        <w:rPr>
          <w:caps/>
          <w:spacing w:val="15"/>
          <w:sz w:val="24"/>
          <w:szCs w:val="24"/>
        </w:rPr>
        <w:t>Szakmai tevékenység 201</w:t>
      </w:r>
      <w:r w:rsidR="00AB089B">
        <w:rPr>
          <w:caps/>
          <w:spacing w:val="15"/>
          <w:sz w:val="24"/>
          <w:szCs w:val="24"/>
        </w:rPr>
        <w:t>8-a</w:t>
      </w:r>
      <w:r w:rsidRPr="00221B0B">
        <w:rPr>
          <w:caps/>
          <w:spacing w:val="15"/>
          <w:sz w:val="24"/>
          <w:szCs w:val="24"/>
        </w:rPr>
        <w:t>s év során (halmozott adatok)</w:t>
      </w:r>
      <w:bookmarkEnd w:id="25"/>
    </w:p>
    <w:tbl>
      <w:tblPr>
        <w:tblW w:w="9189" w:type="dxa"/>
        <w:tblInd w:w="55" w:type="dxa"/>
        <w:tblCellMar>
          <w:left w:w="70" w:type="dxa"/>
          <w:right w:w="70" w:type="dxa"/>
        </w:tblCellMar>
        <w:tblLook w:val="04A0" w:firstRow="1" w:lastRow="0" w:firstColumn="1" w:lastColumn="0" w:noHBand="0" w:noVBand="1"/>
      </w:tblPr>
      <w:tblGrid>
        <w:gridCol w:w="4772"/>
        <w:gridCol w:w="2234"/>
        <w:gridCol w:w="2183"/>
      </w:tblGrid>
      <w:tr w:rsidR="00221B0B" w:rsidRPr="00221B0B" w:rsidTr="00217883">
        <w:trPr>
          <w:trHeight w:val="865"/>
        </w:trPr>
        <w:tc>
          <w:tcPr>
            <w:tcW w:w="4772"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221B0B" w:rsidRPr="00221B0B" w:rsidRDefault="00221B0B" w:rsidP="00221B0B">
            <w:pPr>
              <w:spacing w:after="0" w:line="240" w:lineRule="auto"/>
              <w:jc w:val="center"/>
              <w:rPr>
                <w:rFonts w:ascii="Arial" w:hAnsi="Arial" w:cs="Arial"/>
                <w:b/>
                <w:bCs/>
                <w:color w:val="000000"/>
                <w:sz w:val="20"/>
                <w:szCs w:val="20"/>
              </w:rPr>
            </w:pPr>
            <w:r w:rsidRPr="00221B0B">
              <w:rPr>
                <w:rFonts w:ascii="Arial" w:hAnsi="Arial" w:cs="Arial"/>
                <w:b/>
                <w:bCs/>
                <w:color w:val="000000"/>
                <w:sz w:val="20"/>
                <w:szCs w:val="20"/>
              </w:rPr>
              <w:t>Megnevezés</w:t>
            </w:r>
          </w:p>
        </w:tc>
        <w:tc>
          <w:tcPr>
            <w:tcW w:w="2234" w:type="dxa"/>
            <w:tcBorders>
              <w:top w:val="single" w:sz="4" w:space="0" w:color="auto"/>
              <w:left w:val="nil"/>
              <w:bottom w:val="single" w:sz="4" w:space="0" w:color="auto"/>
              <w:right w:val="single" w:sz="4" w:space="0" w:color="auto"/>
            </w:tcBorders>
            <w:shd w:val="clear" w:color="000000" w:fill="B8CCE4"/>
            <w:vAlign w:val="center"/>
            <w:hideMark/>
          </w:tcPr>
          <w:p w:rsidR="00221B0B" w:rsidRPr="00221B0B" w:rsidRDefault="00221B0B" w:rsidP="00221B0B">
            <w:pPr>
              <w:spacing w:after="0" w:line="240" w:lineRule="auto"/>
              <w:jc w:val="center"/>
              <w:rPr>
                <w:rFonts w:ascii="Arial" w:hAnsi="Arial" w:cs="Arial"/>
                <w:b/>
                <w:bCs/>
                <w:color w:val="000000"/>
                <w:sz w:val="20"/>
                <w:szCs w:val="20"/>
              </w:rPr>
            </w:pPr>
            <w:r w:rsidRPr="00221B0B">
              <w:rPr>
                <w:rFonts w:ascii="Arial" w:eastAsia="Arial" w:hAnsi="Arial" w:cs="Arial"/>
                <w:b/>
                <w:bCs/>
                <w:color w:val="000000"/>
                <w:w w:val="99"/>
                <w:sz w:val="20"/>
                <w:szCs w:val="20"/>
              </w:rPr>
              <w:t>Szakmai tevékenységek halmozott száma</w:t>
            </w:r>
          </w:p>
        </w:tc>
        <w:tc>
          <w:tcPr>
            <w:tcW w:w="2183" w:type="dxa"/>
            <w:tcBorders>
              <w:top w:val="single" w:sz="4" w:space="0" w:color="auto"/>
              <w:left w:val="nil"/>
              <w:bottom w:val="single" w:sz="4" w:space="0" w:color="auto"/>
              <w:right w:val="single" w:sz="4" w:space="0" w:color="auto"/>
            </w:tcBorders>
            <w:shd w:val="clear" w:color="000000" w:fill="B8CCE4"/>
            <w:vAlign w:val="center"/>
            <w:hideMark/>
          </w:tcPr>
          <w:p w:rsidR="00221B0B" w:rsidRPr="00221B0B" w:rsidRDefault="00221B0B" w:rsidP="00221B0B">
            <w:pPr>
              <w:spacing w:after="0" w:line="240" w:lineRule="auto"/>
              <w:jc w:val="center"/>
              <w:rPr>
                <w:rFonts w:ascii="Arial" w:hAnsi="Arial" w:cs="Arial"/>
                <w:b/>
                <w:bCs/>
                <w:color w:val="000000"/>
                <w:sz w:val="20"/>
                <w:szCs w:val="20"/>
              </w:rPr>
            </w:pPr>
            <w:r w:rsidRPr="00221B0B">
              <w:rPr>
                <w:rFonts w:ascii="Arial" w:eastAsia="Arial" w:hAnsi="Arial" w:cs="Arial"/>
                <w:b/>
                <w:bCs/>
                <w:color w:val="000000"/>
                <w:sz w:val="20"/>
                <w:szCs w:val="20"/>
              </w:rPr>
              <w:t xml:space="preserve">Szolgáltatásban részesülők száma </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Információnyújtás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235</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95</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Segítő beszélgetés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153</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42</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Tanácsadás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125</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26</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Ügyintézéshez segítségnyújtás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781</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272</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Konfliktuskezelés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4</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15</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Kríziskezelés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3</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8</w:t>
            </w:r>
          </w:p>
        </w:tc>
      </w:tr>
      <w:tr w:rsidR="00221B0B" w:rsidRPr="00221B0B" w:rsidTr="00217883">
        <w:trPr>
          <w:trHeight w:val="53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 xml:space="preserve">Közvetítés ellátásokhoz való hozzáféréshez </w:t>
            </w:r>
            <w:proofErr w:type="spellStart"/>
            <w:r w:rsidRPr="00221B0B">
              <w:rPr>
                <w:rFonts w:ascii="Arial" w:eastAsia="Arial" w:hAnsi="Arial" w:cs="Arial"/>
                <w:color w:val="000000"/>
                <w:sz w:val="20"/>
                <w:szCs w:val="20"/>
              </w:rPr>
              <w:t>-pénzbeli</w:t>
            </w:r>
            <w:proofErr w:type="spellEnd"/>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98</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42</w:t>
            </w:r>
          </w:p>
        </w:tc>
      </w:tr>
      <w:tr w:rsidR="00221B0B" w:rsidRPr="00221B0B" w:rsidTr="00217883">
        <w:trPr>
          <w:trHeight w:val="53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 xml:space="preserve">Közvetítés ellátásokhoz való hozzáféréshez </w:t>
            </w:r>
            <w:proofErr w:type="spellStart"/>
            <w:r w:rsidRPr="00221B0B">
              <w:rPr>
                <w:rFonts w:ascii="Arial" w:eastAsia="Arial" w:hAnsi="Arial" w:cs="Arial"/>
                <w:color w:val="000000"/>
                <w:sz w:val="20"/>
                <w:szCs w:val="20"/>
              </w:rPr>
              <w:t>-természetbeni</w:t>
            </w:r>
            <w:proofErr w:type="spellEnd"/>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16</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230</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Közvetítés másik szolgáltatáshoz</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5</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Esetkonferencia</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16</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5</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Esetmegbeszélés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20</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72</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Esetkonzultáció</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37</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130</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Szakmaközi megbeszélés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6</w:t>
            </w:r>
          </w:p>
        </w:tc>
        <w:tc>
          <w:tcPr>
            <w:tcW w:w="2183" w:type="dxa"/>
            <w:tcBorders>
              <w:top w:val="nil"/>
              <w:left w:val="nil"/>
              <w:bottom w:val="single" w:sz="4" w:space="0" w:color="auto"/>
              <w:right w:val="single" w:sz="4" w:space="0" w:color="auto"/>
            </w:tcBorders>
            <w:shd w:val="clear" w:color="000000" w:fill="999999"/>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hAnsi="Arial" w:cs="Arial"/>
                <w:color w:val="000000"/>
                <w:sz w:val="20"/>
                <w:szCs w:val="20"/>
              </w:rPr>
              <w:t> </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Egyéni és csoportos készségfejlesztés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255</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56</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Közösségfejlesztés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100</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35</w:t>
            </w:r>
          </w:p>
        </w:tc>
      </w:tr>
      <w:tr w:rsidR="00221B0B" w:rsidRPr="00221B0B" w:rsidTr="00217883">
        <w:trPr>
          <w:trHeight w:val="53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Környezettanulmány elkészítésében való közreműködés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48</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142</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Családlátogatás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87</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263</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rPr>
                <w:rFonts w:ascii="Arial" w:hAnsi="Arial" w:cs="Arial"/>
                <w:color w:val="000000"/>
                <w:sz w:val="20"/>
                <w:szCs w:val="20"/>
              </w:rPr>
            </w:pPr>
            <w:r w:rsidRPr="00221B0B">
              <w:rPr>
                <w:rFonts w:ascii="Arial" w:eastAsia="Arial" w:hAnsi="Arial" w:cs="Arial"/>
                <w:color w:val="000000"/>
                <w:sz w:val="20"/>
                <w:szCs w:val="20"/>
              </w:rPr>
              <w:t>Adományközvetítés</w:t>
            </w:r>
          </w:p>
        </w:tc>
        <w:tc>
          <w:tcPr>
            <w:tcW w:w="2234"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709</w:t>
            </w:r>
          </w:p>
        </w:tc>
        <w:tc>
          <w:tcPr>
            <w:tcW w:w="2183" w:type="dxa"/>
            <w:tcBorders>
              <w:top w:val="nil"/>
              <w:left w:val="nil"/>
              <w:bottom w:val="single" w:sz="4" w:space="0" w:color="auto"/>
              <w:right w:val="single" w:sz="4" w:space="0" w:color="auto"/>
            </w:tcBorders>
            <w:shd w:val="clear" w:color="auto" w:fill="auto"/>
            <w:vAlign w:val="center"/>
            <w:hideMark/>
          </w:tcPr>
          <w:p w:rsidR="00221B0B" w:rsidRPr="00221B0B" w:rsidRDefault="00221B0B" w:rsidP="00221B0B">
            <w:pPr>
              <w:spacing w:after="0" w:line="240" w:lineRule="auto"/>
              <w:jc w:val="center"/>
              <w:rPr>
                <w:rFonts w:ascii="Arial" w:hAnsi="Arial" w:cs="Arial"/>
                <w:color w:val="000000"/>
                <w:sz w:val="20"/>
                <w:szCs w:val="20"/>
              </w:rPr>
            </w:pPr>
            <w:r w:rsidRPr="00221B0B">
              <w:rPr>
                <w:rFonts w:ascii="Arial" w:eastAsia="Arial" w:hAnsi="Arial" w:cs="Arial"/>
                <w:color w:val="000000"/>
                <w:sz w:val="20"/>
                <w:szCs w:val="20"/>
              </w:rPr>
              <w:t>208</w:t>
            </w:r>
          </w:p>
        </w:tc>
      </w:tr>
      <w:tr w:rsidR="00221B0B" w:rsidRPr="00221B0B" w:rsidTr="00217883">
        <w:trPr>
          <w:trHeight w:val="314"/>
        </w:trPr>
        <w:tc>
          <w:tcPr>
            <w:tcW w:w="4772" w:type="dxa"/>
            <w:tcBorders>
              <w:top w:val="nil"/>
              <w:left w:val="single" w:sz="4" w:space="0" w:color="auto"/>
              <w:bottom w:val="single" w:sz="4" w:space="0" w:color="auto"/>
              <w:right w:val="single" w:sz="4" w:space="0" w:color="auto"/>
            </w:tcBorders>
            <w:shd w:val="clear" w:color="000000" w:fill="B8CCE4"/>
            <w:noWrap/>
            <w:vAlign w:val="bottom"/>
            <w:hideMark/>
          </w:tcPr>
          <w:p w:rsidR="00221B0B" w:rsidRPr="00221B0B" w:rsidRDefault="00221B0B" w:rsidP="00221B0B">
            <w:pPr>
              <w:spacing w:after="0" w:line="240" w:lineRule="auto"/>
              <w:rPr>
                <w:rFonts w:ascii="Arial" w:hAnsi="Arial" w:cs="Arial"/>
                <w:b/>
                <w:bCs/>
                <w:color w:val="000000"/>
                <w:sz w:val="20"/>
                <w:szCs w:val="20"/>
              </w:rPr>
            </w:pPr>
            <w:r w:rsidRPr="00221B0B">
              <w:rPr>
                <w:rFonts w:ascii="Arial" w:hAnsi="Arial" w:cs="Arial"/>
                <w:b/>
                <w:bCs/>
                <w:color w:val="000000"/>
                <w:sz w:val="20"/>
                <w:szCs w:val="20"/>
              </w:rPr>
              <w:t>ÖSSZESEN</w:t>
            </w:r>
          </w:p>
        </w:tc>
        <w:tc>
          <w:tcPr>
            <w:tcW w:w="2234" w:type="dxa"/>
            <w:tcBorders>
              <w:top w:val="nil"/>
              <w:left w:val="nil"/>
              <w:bottom w:val="single" w:sz="4" w:space="0" w:color="auto"/>
              <w:right w:val="single" w:sz="4" w:space="0" w:color="auto"/>
            </w:tcBorders>
            <w:shd w:val="clear" w:color="000000" w:fill="B8CCE4"/>
            <w:noWrap/>
            <w:vAlign w:val="bottom"/>
            <w:hideMark/>
          </w:tcPr>
          <w:p w:rsidR="00221B0B" w:rsidRPr="00221B0B" w:rsidRDefault="00221B0B" w:rsidP="00221B0B">
            <w:pPr>
              <w:spacing w:after="0" w:line="240" w:lineRule="auto"/>
              <w:jc w:val="center"/>
              <w:rPr>
                <w:rFonts w:ascii="Arial" w:hAnsi="Arial" w:cs="Arial"/>
                <w:b/>
                <w:bCs/>
                <w:color w:val="000000"/>
                <w:sz w:val="20"/>
                <w:szCs w:val="20"/>
              </w:rPr>
            </w:pPr>
            <w:r w:rsidRPr="00221B0B">
              <w:rPr>
                <w:rFonts w:ascii="Arial" w:hAnsi="Arial" w:cs="Arial"/>
                <w:b/>
                <w:bCs/>
                <w:color w:val="000000"/>
                <w:sz w:val="20"/>
                <w:szCs w:val="20"/>
              </w:rPr>
              <w:t>2695</w:t>
            </w:r>
          </w:p>
        </w:tc>
        <w:tc>
          <w:tcPr>
            <w:tcW w:w="2183" w:type="dxa"/>
            <w:tcBorders>
              <w:top w:val="nil"/>
              <w:left w:val="nil"/>
              <w:bottom w:val="single" w:sz="4" w:space="0" w:color="auto"/>
              <w:right w:val="single" w:sz="4" w:space="0" w:color="auto"/>
            </w:tcBorders>
            <w:shd w:val="clear" w:color="000000" w:fill="B8CCE4"/>
            <w:noWrap/>
            <w:vAlign w:val="bottom"/>
            <w:hideMark/>
          </w:tcPr>
          <w:p w:rsidR="00221B0B" w:rsidRPr="00221B0B" w:rsidRDefault="00221B0B" w:rsidP="00221B0B">
            <w:pPr>
              <w:spacing w:after="0" w:line="240" w:lineRule="auto"/>
              <w:jc w:val="center"/>
              <w:rPr>
                <w:rFonts w:ascii="Arial" w:hAnsi="Arial" w:cs="Arial"/>
                <w:b/>
                <w:bCs/>
                <w:color w:val="000000"/>
                <w:sz w:val="20"/>
                <w:szCs w:val="20"/>
              </w:rPr>
            </w:pPr>
            <w:r w:rsidRPr="00221B0B">
              <w:rPr>
                <w:rFonts w:ascii="Arial" w:hAnsi="Arial" w:cs="Arial"/>
                <w:b/>
                <w:bCs/>
                <w:color w:val="000000"/>
                <w:sz w:val="20"/>
                <w:szCs w:val="20"/>
              </w:rPr>
              <w:t>1646</w:t>
            </w:r>
          </w:p>
        </w:tc>
      </w:tr>
    </w:tbl>
    <w:p w:rsidR="00221B0B" w:rsidRPr="00221B0B" w:rsidRDefault="00221B0B" w:rsidP="00221B0B">
      <w:pPr>
        <w:autoSpaceDE w:val="0"/>
        <w:autoSpaceDN w:val="0"/>
        <w:adjustRightInd w:val="0"/>
        <w:spacing w:line="360" w:lineRule="auto"/>
        <w:jc w:val="both"/>
        <w:rPr>
          <w:rFonts w:ascii="Times New Roman" w:hAnsi="Times New Roman"/>
          <w:sz w:val="24"/>
          <w:szCs w:val="24"/>
        </w:rPr>
      </w:pPr>
      <w:r w:rsidRPr="00221B0B">
        <w:rPr>
          <w:rFonts w:ascii="Times New Roman" w:hAnsi="Times New Roman"/>
          <w:sz w:val="24"/>
          <w:szCs w:val="24"/>
        </w:rPr>
        <w:t xml:space="preserve">A legnagyobb számban a szakmai tevékenységek közül az ügyintézésekben nyújtott segítségnyújtás (pl. hivatalos levél értelmezése, pályázatok benyújtása, nyugdíjkérelmek stb.). A mai modern, „virtuális” világban még az átlagembereknek is nehéz az eligazodás a hivatalos iratok útvesztőjében. Így a segítő munkatársak is idejük jó részét ezen feladatok megoldásával, a kliensek útbaigazításával, de nem ritka esetben a megnyugtatásukkal kell, </w:t>
      </w:r>
      <w:r w:rsidRPr="00221B0B">
        <w:rPr>
          <w:rFonts w:ascii="Times New Roman" w:hAnsi="Times New Roman"/>
          <w:sz w:val="24"/>
          <w:szCs w:val="24"/>
        </w:rPr>
        <w:lastRenderedPageBreak/>
        <w:t xml:space="preserve">hogy töltsék. Munkánk során az információnyújtás mellett szinte ugyanolyan szerepet kapott a segítő beszélgetés, tanácsadás. Mindezek jelzik azt is – a fentieken túl –, hogy a gyermeket nevelő családok nem csak a szegénység, depriváltság által terheltek, hanem mentálisan és pszichésen is. A kliens feszültségének, pszichés terheltségének oldása a családgondozó részéről lehetőséget biztosít arra, hogy képessé és nyitottá váljanak a gyermek által közvetített probléma megoldásában való közreműködésre. Nagy számban jelentek meg a tanácsadás miatt felkeresők, ami alatt a gyermeknevelési problémák oldásához kapcsolódó segítség társul legtöbb esetben. </w:t>
      </w:r>
      <w:r w:rsidRPr="00221B0B">
        <w:rPr>
          <w:rFonts w:ascii="Times New Roman" w:hAnsi="Times New Roman"/>
          <w:iCs/>
          <w:sz w:val="24"/>
          <w:szCs w:val="24"/>
        </w:rPr>
        <w:t>Családi konfliktusok, életviteli, gyermeknevelési problémák jelentkeznek, melyek a többségi társadalmi normáktól és szabályoktól eltér</w:t>
      </w:r>
      <w:r w:rsidRPr="00221B0B">
        <w:rPr>
          <w:rFonts w:ascii="Times New Roman" w:hAnsi="Times New Roman"/>
          <w:sz w:val="24"/>
          <w:szCs w:val="24"/>
        </w:rPr>
        <w:t xml:space="preserve">ő </w:t>
      </w:r>
      <w:r w:rsidRPr="00221B0B">
        <w:rPr>
          <w:rFonts w:ascii="Times New Roman" w:hAnsi="Times New Roman"/>
          <w:iCs/>
          <w:sz w:val="24"/>
          <w:szCs w:val="24"/>
        </w:rPr>
        <w:t>magatartást eredményeznek, illetve viselkedési mintaként állnak a gyermekek, fiatalok el</w:t>
      </w:r>
      <w:r w:rsidRPr="00221B0B">
        <w:rPr>
          <w:rFonts w:ascii="Times New Roman" w:hAnsi="Times New Roman"/>
          <w:sz w:val="24"/>
          <w:szCs w:val="24"/>
        </w:rPr>
        <w:t>ő</w:t>
      </w:r>
      <w:r w:rsidRPr="00221B0B">
        <w:rPr>
          <w:rFonts w:ascii="Times New Roman" w:hAnsi="Times New Roman"/>
          <w:iCs/>
          <w:sz w:val="24"/>
          <w:szCs w:val="24"/>
        </w:rPr>
        <w:t>tt.</w:t>
      </w:r>
      <w:r w:rsidRPr="00221B0B">
        <w:rPr>
          <w:rFonts w:ascii="Times New Roman" w:hAnsi="Times New Roman"/>
          <w:sz w:val="24"/>
          <w:szCs w:val="24"/>
        </w:rPr>
        <w:t xml:space="preserve"> </w:t>
      </w:r>
    </w:p>
    <w:p w:rsidR="00221B0B" w:rsidRPr="00221B0B" w:rsidRDefault="00AB089B" w:rsidP="00221B0B">
      <w:pPr>
        <w:autoSpaceDE w:val="0"/>
        <w:autoSpaceDN w:val="0"/>
        <w:adjustRightInd w:val="0"/>
        <w:spacing w:line="360" w:lineRule="auto"/>
        <w:jc w:val="both"/>
        <w:rPr>
          <w:rFonts w:ascii="Times New Roman" w:hAnsi="Times New Roman"/>
          <w:noProof/>
          <w:sz w:val="24"/>
          <w:szCs w:val="24"/>
        </w:rPr>
      </w:pPr>
      <w:r>
        <w:rPr>
          <w:noProof/>
        </w:rPr>
        <w:drawing>
          <wp:inline distT="0" distB="0" distL="0" distR="0" wp14:anchorId="1BFED5D9" wp14:editId="096A7631">
            <wp:extent cx="5760720" cy="5934044"/>
            <wp:effectExtent l="0" t="0" r="11430" b="10160"/>
            <wp:docPr id="308" name="Diagram 3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21B0B" w:rsidRPr="00221B0B" w:rsidRDefault="00221B0B" w:rsidP="00221B0B">
      <w:pPr>
        <w:autoSpaceDE w:val="0"/>
        <w:autoSpaceDN w:val="0"/>
        <w:adjustRightInd w:val="0"/>
        <w:spacing w:line="360" w:lineRule="auto"/>
        <w:jc w:val="both"/>
        <w:rPr>
          <w:rFonts w:ascii="Times New Roman" w:hAnsi="Times New Roman"/>
          <w:sz w:val="24"/>
          <w:szCs w:val="24"/>
        </w:rPr>
      </w:pPr>
    </w:p>
    <w:p w:rsidR="00221B0B" w:rsidRDefault="00221B0B" w:rsidP="00221B0B">
      <w:pPr>
        <w:autoSpaceDE w:val="0"/>
        <w:autoSpaceDN w:val="0"/>
        <w:adjustRightInd w:val="0"/>
        <w:spacing w:line="360" w:lineRule="auto"/>
        <w:jc w:val="both"/>
        <w:rPr>
          <w:rFonts w:ascii="Times New Roman" w:hAnsi="Times New Roman"/>
          <w:sz w:val="24"/>
          <w:szCs w:val="24"/>
        </w:rPr>
      </w:pPr>
      <w:r w:rsidRPr="00221B0B">
        <w:rPr>
          <w:rFonts w:ascii="Times New Roman" w:hAnsi="Times New Roman"/>
          <w:sz w:val="24"/>
          <w:szCs w:val="24"/>
        </w:rPr>
        <w:t xml:space="preserve">A gyermekjóléti szolgáltatást nagyrészt anyagi, megélhetési gondokkal küszködők veszik igénybe, illetőleg a kliensek ezt hozzák eredendő problémaként, anyagi gondjaikkal magyarázzák életviteli problémájukat. A gondozott családok esetében szakmai tevékenységünk, illetve az esetkezelések jellege nagyban megváltozott. Az utóbbi évben egyre több új keletű problémával állnak szembe a családsegítők, melyek pszichésen nagyon megterhelők. </w:t>
      </w:r>
    </w:p>
    <w:p w:rsidR="00AB089B" w:rsidRPr="00221B0B" w:rsidRDefault="00AB089B" w:rsidP="00221B0B">
      <w:pPr>
        <w:autoSpaceDE w:val="0"/>
        <w:autoSpaceDN w:val="0"/>
        <w:adjustRightInd w:val="0"/>
        <w:spacing w:line="360" w:lineRule="auto"/>
        <w:jc w:val="both"/>
        <w:rPr>
          <w:rFonts w:ascii="Times New Roman" w:hAnsi="Times New Roman"/>
          <w:sz w:val="24"/>
          <w:szCs w:val="24"/>
        </w:rPr>
      </w:pPr>
    </w:p>
    <w:p w:rsidR="00221B0B" w:rsidRPr="00221B0B" w:rsidRDefault="00221B0B" w:rsidP="00221B0B">
      <w:pPr>
        <w:numPr>
          <w:ilvl w:val="1"/>
          <w:numId w:val="22"/>
        </w:numPr>
        <w:pBdr>
          <w:bottom w:val="single" w:sz="4" w:space="1" w:color="622423"/>
        </w:pBdr>
        <w:tabs>
          <w:tab w:val="num" w:pos="360"/>
        </w:tabs>
        <w:spacing w:before="400"/>
        <w:ind w:left="0" w:firstLine="0"/>
        <w:jc w:val="center"/>
        <w:outlineLvl w:val="1"/>
        <w:rPr>
          <w:caps/>
          <w:spacing w:val="15"/>
          <w:sz w:val="24"/>
          <w:szCs w:val="24"/>
        </w:rPr>
      </w:pPr>
      <w:bookmarkStart w:id="26" w:name="_Toc1455090"/>
      <w:r w:rsidRPr="00221B0B">
        <w:rPr>
          <w:caps/>
          <w:spacing w:val="15"/>
          <w:sz w:val="24"/>
          <w:szCs w:val="24"/>
        </w:rPr>
        <w:t>Veszélyeztetett kiskorúak</w:t>
      </w:r>
      <w:r w:rsidR="00666E57">
        <w:rPr>
          <w:caps/>
          <w:spacing w:val="15"/>
          <w:sz w:val="24"/>
          <w:szCs w:val="24"/>
        </w:rPr>
        <w:t xml:space="preserve"> száma</w:t>
      </w:r>
      <w:r w:rsidR="00CD428C">
        <w:rPr>
          <w:caps/>
          <w:spacing w:val="15"/>
          <w:sz w:val="24"/>
          <w:szCs w:val="24"/>
        </w:rPr>
        <w:t xml:space="preserve"> 2018</w:t>
      </w:r>
      <w:r w:rsidR="00666E57">
        <w:rPr>
          <w:caps/>
          <w:spacing w:val="15"/>
          <w:sz w:val="24"/>
          <w:szCs w:val="24"/>
        </w:rPr>
        <w:t>-ban</w:t>
      </w:r>
      <w:bookmarkEnd w:id="26"/>
    </w:p>
    <w:tbl>
      <w:tblPr>
        <w:tblW w:w="0" w:type="auto"/>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6" w:space="0" w:color="17365D" w:themeColor="text2" w:themeShade="BF"/>
          <w:insideV w:val="single" w:sz="6" w:space="0" w:color="17365D" w:themeColor="text2" w:themeShade="BF"/>
        </w:tblBorders>
        <w:tblLook w:val="01E0" w:firstRow="1" w:lastRow="1" w:firstColumn="1" w:lastColumn="1" w:noHBand="0" w:noVBand="0"/>
      </w:tblPr>
      <w:tblGrid>
        <w:gridCol w:w="4788"/>
        <w:gridCol w:w="3960"/>
      </w:tblGrid>
      <w:tr w:rsidR="00221B0B" w:rsidRPr="00221B0B" w:rsidTr="00217883">
        <w:tc>
          <w:tcPr>
            <w:tcW w:w="4788" w:type="dxa"/>
            <w:tcBorders>
              <w:top w:val="single" w:sz="18" w:space="0" w:color="17365D" w:themeColor="text2" w:themeShade="BF"/>
              <w:bottom w:val="single" w:sz="6" w:space="0" w:color="17365D" w:themeColor="text2" w:themeShade="BF"/>
            </w:tcBorders>
            <w:shd w:val="clear" w:color="auto" w:fill="8DB3E2" w:themeFill="text2" w:themeFillTint="66"/>
          </w:tcPr>
          <w:p w:rsidR="00221B0B" w:rsidRPr="00221B0B" w:rsidRDefault="00221B0B" w:rsidP="00221B0B">
            <w:pPr>
              <w:spacing w:after="0" w:line="240" w:lineRule="auto"/>
              <w:jc w:val="center"/>
              <w:rPr>
                <w:rFonts w:ascii="Times New Roman" w:hAnsi="Times New Roman"/>
                <w:b/>
                <w:sz w:val="24"/>
                <w:szCs w:val="24"/>
              </w:rPr>
            </w:pPr>
            <w:r w:rsidRPr="00221B0B">
              <w:rPr>
                <w:rFonts w:ascii="Times New Roman" w:hAnsi="Times New Roman"/>
                <w:b/>
                <w:sz w:val="24"/>
                <w:szCs w:val="24"/>
              </w:rPr>
              <w:t>Okok</w:t>
            </w:r>
          </w:p>
        </w:tc>
        <w:tc>
          <w:tcPr>
            <w:tcW w:w="3960" w:type="dxa"/>
            <w:tcBorders>
              <w:top w:val="single" w:sz="18" w:space="0" w:color="17365D" w:themeColor="text2" w:themeShade="BF"/>
              <w:bottom w:val="single" w:sz="6" w:space="0" w:color="17365D" w:themeColor="text2" w:themeShade="BF"/>
            </w:tcBorders>
            <w:shd w:val="clear" w:color="auto" w:fill="8DB3E2" w:themeFill="text2" w:themeFillTint="66"/>
          </w:tcPr>
          <w:p w:rsidR="00221B0B" w:rsidRPr="00221B0B" w:rsidRDefault="00221B0B" w:rsidP="00221B0B">
            <w:pPr>
              <w:spacing w:after="0" w:line="240" w:lineRule="auto"/>
              <w:jc w:val="center"/>
              <w:rPr>
                <w:rFonts w:ascii="Times New Roman" w:hAnsi="Times New Roman"/>
                <w:b/>
                <w:sz w:val="24"/>
                <w:szCs w:val="24"/>
              </w:rPr>
            </w:pPr>
            <w:r w:rsidRPr="00221B0B">
              <w:rPr>
                <w:rFonts w:ascii="Times New Roman" w:hAnsi="Times New Roman"/>
                <w:b/>
                <w:sz w:val="24"/>
                <w:szCs w:val="24"/>
              </w:rPr>
              <w:t>Az érintett gyermekek száma a veszélyeztetettség fő oka szerint</w:t>
            </w:r>
          </w:p>
        </w:tc>
      </w:tr>
      <w:tr w:rsidR="00221B0B" w:rsidRPr="00221B0B" w:rsidTr="00217883">
        <w:tc>
          <w:tcPr>
            <w:tcW w:w="4788" w:type="dxa"/>
            <w:tcBorders>
              <w:top w:val="single" w:sz="6" w:space="0" w:color="17365D" w:themeColor="text2" w:themeShade="BF"/>
            </w:tcBorders>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Nevelési probléma</w:t>
            </w:r>
          </w:p>
        </w:tc>
        <w:tc>
          <w:tcPr>
            <w:tcW w:w="3960" w:type="dxa"/>
            <w:tcBorders>
              <w:top w:val="single" w:sz="6" w:space="0" w:color="17365D" w:themeColor="text2" w:themeShade="BF"/>
            </w:tcBorders>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ArialMT" w:hAnsi="ArialMT" w:cs="ArialMT"/>
                <w:sz w:val="20"/>
                <w:szCs w:val="20"/>
              </w:rPr>
              <w:t>7</w:t>
            </w:r>
          </w:p>
        </w:tc>
      </w:tr>
      <w:tr w:rsidR="00221B0B" w:rsidRPr="00221B0B" w:rsidTr="00217883">
        <w:tc>
          <w:tcPr>
            <w:tcW w:w="4788" w:type="dxa"/>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Szülők, család életvitele</w:t>
            </w:r>
          </w:p>
        </w:tc>
        <w:tc>
          <w:tcPr>
            <w:tcW w:w="3960" w:type="dxa"/>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ArialMT" w:hAnsi="ArialMT" w:cs="ArialMT"/>
                <w:sz w:val="20"/>
                <w:szCs w:val="20"/>
              </w:rPr>
              <w:t>3</w:t>
            </w:r>
          </w:p>
        </w:tc>
      </w:tr>
      <w:tr w:rsidR="00221B0B" w:rsidRPr="00221B0B" w:rsidTr="00217883">
        <w:tc>
          <w:tcPr>
            <w:tcW w:w="4788" w:type="dxa"/>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Családi konfliktus</w:t>
            </w:r>
          </w:p>
        </w:tc>
        <w:tc>
          <w:tcPr>
            <w:tcW w:w="3960" w:type="dxa"/>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ArialMT" w:hAnsi="ArialMT" w:cs="ArialMT"/>
                <w:sz w:val="20"/>
                <w:szCs w:val="20"/>
              </w:rPr>
              <w:t>5</w:t>
            </w:r>
          </w:p>
        </w:tc>
      </w:tr>
      <w:tr w:rsidR="00221B0B" w:rsidRPr="00221B0B" w:rsidTr="00217883">
        <w:tc>
          <w:tcPr>
            <w:tcW w:w="4788" w:type="dxa"/>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Gyermek családon belüli bántalmazása</w:t>
            </w:r>
          </w:p>
        </w:tc>
        <w:tc>
          <w:tcPr>
            <w:tcW w:w="3960" w:type="dxa"/>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ArialMT" w:hAnsi="ArialMT" w:cs="ArialMT"/>
                <w:sz w:val="20"/>
                <w:szCs w:val="20"/>
              </w:rPr>
              <w:t>2</w:t>
            </w:r>
          </w:p>
        </w:tc>
      </w:tr>
      <w:tr w:rsidR="00221B0B" w:rsidRPr="00221B0B" w:rsidTr="00217883">
        <w:tc>
          <w:tcPr>
            <w:tcW w:w="4788" w:type="dxa"/>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Gyermek elhanyagolása</w:t>
            </w:r>
          </w:p>
        </w:tc>
        <w:tc>
          <w:tcPr>
            <w:tcW w:w="3960" w:type="dxa"/>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ArialMT" w:hAnsi="ArialMT" w:cs="ArialMT"/>
                <w:sz w:val="20"/>
                <w:szCs w:val="20"/>
              </w:rPr>
              <w:t>4</w:t>
            </w:r>
          </w:p>
        </w:tc>
      </w:tr>
      <w:tr w:rsidR="00221B0B" w:rsidRPr="00221B0B" w:rsidTr="00217883">
        <w:tc>
          <w:tcPr>
            <w:tcW w:w="4788" w:type="dxa"/>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Gyermekintézménybe való beilleszkedés</w:t>
            </w:r>
          </w:p>
        </w:tc>
        <w:tc>
          <w:tcPr>
            <w:tcW w:w="3960" w:type="dxa"/>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ArialMT" w:hAnsi="ArialMT" w:cs="ArialMT"/>
                <w:sz w:val="20"/>
                <w:szCs w:val="20"/>
              </w:rPr>
              <w:t>2</w:t>
            </w:r>
          </w:p>
        </w:tc>
      </w:tr>
      <w:tr w:rsidR="00221B0B" w:rsidRPr="00221B0B" w:rsidTr="00217883">
        <w:tc>
          <w:tcPr>
            <w:tcW w:w="4788" w:type="dxa"/>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Tankötelezettség elmulasztása</w:t>
            </w:r>
          </w:p>
        </w:tc>
        <w:tc>
          <w:tcPr>
            <w:tcW w:w="3960" w:type="dxa"/>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Times New Roman" w:hAnsi="Times New Roman"/>
                <w:sz w:val="24"/>
                <w:szCs w:val="24"/>
              </w:rPr>
              <w:t>4</w:t>
            </w:r>
          </w:p>
        </w:tc>
      </w:tr>
      <w:tr w:rsidR="00221B0B" w:rsidRPr="00221B0B" w:rsidTr="00217883">
        <w:tc>
          <w:tcPr>
            <w:tcW w:w="4788" w:type="dxa"/>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Egyéb (magatartási csoporton belül)</w:t>
            </w:r>
          </w:p>
        </w:tc>
        <w:tc>
          <w:tcPr>
            <w:tcW w:w="3960" w:type="dxa"/>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Times New Roman" w:hAnsi="Times New Roman"/>
                <w:sz w:val="24"/>
                <w:szCs w:val="24"/>
              </w:rPr>
              <w:t>6</w:t>
            </w:r>
          </w:p>
        </w:tc>
      </w:tr>
      <w:tr w:rsidR="00221B0B" w:rsidRPr="00221B0B" w:rsidTr="00217883">
        <w:tc>
          <w:tcPr>
            <w:tcW w:w="4788" w:type="dxa"/>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Fogyatékosság</w:t>
            </w:r>
          </w:p>
        </w:tc>
        <w:tc>
          <w:tcPr>
            <w:tcW w:w="3960" w:type="dxa"/>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Times New Roman" w:hAnsi="Times New Roman"/>
                <w:sz w:val="24"/>
                <w:szCs w:val="24"/>
              </w:rPr>
              <w:t>2</w:t>
            </w:r>
          </w:p>
        </w:tc>
      </w:tr>
      <w:tr w:rsidR="00221B0B" w:rsidRPr="00221B0B" w:rsidTr="00217883">
        <w:tc>
          <w:tcPr>
            <w:tcW w:w="4788" w:type="dxa"/>
            <w:tcBorders>
              <w:bottom w:val="single" w:sz="6" w:space="0" w:color="17365D" w:themeColor="text2" w:themeShade="BF"/>
            </w:tcBorders>
            <w:shd w:val="clear" w:color="auto" w:fill="auto"/>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Anyagi probléma</w:t>
            </w:r>
          </w:p>
        </w:tc>
        <w:tc>
          <w:tcPr>
            <w:tcW w:w="3960" w:type="dxa"/>
            <w:tcBorders>
              <w:bottom w:val="single" w:sz="6" w:space="0" w:color="17365D" w:themeColor="text2" w:themeShade="BF"/>
            </w:tcBorders>
            <w:shd w:val="clear" w:color="auto" w:fill="auto"/>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Times New Roman" w:hAnsi="Times New Roman"/>
                <w:sz w:val="24"/>
                <w:szCs w:val="24"/>
              </w:rPr>
              <w:t>11</w:t>
            </w:r>
          </w:p>
        </w:tc>
      </w:tr>
      <w:tr w:rsidR="00221B0B" w:rsidRPr="00221B0B" w:rsidTr="00217883">
        <w:tc>
          <w:tcPr>
            <w:tcW w:w="4788" w:type="dxa"/>
            <w:tcBorders>
              <w:top w:val="single" w:sz="6" w:space="0" w:color="17365D" w:themeColor="text2" w:themeShade="BF"/>
              <w:bottom w:val="single" w:sz="6" w:space="0" w:color="17365D" w:themeColor="text2" w:themeShade="BF"/>
            </w:tcBorders>
            <w:shd w:val="clear" w:color="auto" w:fill="FBD4B4" w:themeFill="accent6" w:themeFillTint="66"/>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Családok száma, amelyekben a veszélyeztetett kiskorúak élnek</w:t>
            </w:r>
          </w:p>
        </w:tc>
        <w:tc>
          <w:tcPr>
            <w:tcW w:w="3960" w:type="dxa"/>
            <w:tcBorders>
              <w:top w:val="single" w:sz="6" w:space="0" w:color="17365D" w:themeColor="text2" w:themeShade="BF"/>
              <w:bottom w:val="single" w:sz="6" w:space="0" w:color="17365D" w:themeColor="text2" w:themeShade="BF"/>
            </w:tcBorders>
            <w:shd w:val="clear" w:color="auto" w:fill="FBD4B4" w:themeFill="accent6" w:themeFillTint="66"/>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Times New Roman" w:hAnsi="Times New Roman"/>
                <w:sz w:val="24"/>
                <w:szCs w:val="24"/>
              </w:rPr>
              <w:t>37</w:t>
            </w:r>
          </w:p>
        </w:tc>
      </w:tr>
      <w:tr w:rsidR="00221B0B" w:rsidRPr="00221B0B" w:rsidTr="00217883">
        <w:tc>
          <w:tcPr>
            <w:tcW w:w="4788" w:type="dxa"/>
            <w:tcBorders>
              <w:top w:val="single" w:sz="6" w:space="0" w:color="17365D" w:themeColor="text2" w:themeShade="BF"/>
              <w:bottom w:val="single" w:sz="18" w:space="0" w:color="17365D" w:themeColor="text2" w:themeShade="BF"/>
            </w:tcBorders>
            <w:shd w:val="clear" w:color="auto" w:fill="FABF8F" w:themeFill="accent6" w:themeFillTint="99"/>
          </w:tcPr>
          <w:p w:rsidR="00221B0B" w:rsidRPr="00221B0B" w:rsidRDefault="00221B0B" w:rsidP="00221B0B">
            <w:pPr>
              <w:spacing w:after="0" w:line="360" w:lineRule="auto"/>
              <w:rPr>
                <w:rFonts w:ascii="Times New Roman" w:hAnsi="Times New Roman"/>
                <w:sz w:val="24"/>
                <w:szCs w:val="24"/>
              </w:rPr>
            </w:pPr>
            <w:r w:rsidRPr="00221B0B">
              <w:rPr>
                <w:rFonts w:ascii="Times New Roman" w:hAnsi="Times New Roman"/>
                <w:sz w:val="24"/>
                <w:szCs w:val="24"/>
              </w:rPr>
              <w:t>Veszélyeztetettként nyilvántartott kiskorúak száma tárgyév december 31-én</w:t>
            </w:r>
          </w:p>
        </w:tc>
        <w:tc>
          <w:tcPr>
            <w:tcW w:w="3960" w:type="dxa"/>
            <w:tcBorders>
              <w:top w:val="single" w:sz="6" w:space="0" w:color="17365D" w:themeColor="text2" w:themeShade="BF"/>
              <w:bottom w:val="single" w:sz="18" w:space="0" w:color="17365D" w:themeColor="text2" w:themeShade="BF"/>
            </w:tcBorders>
            <w:shd w:val="clear" w:color="auto" w:fill="FABF8F" w:themeFill="accent6" w:themeFillTint="99"/>
            <w:vAlign w:val="center"/>
          </w:tcPr>
          <w:p w:rsidR="00221B0B" w:rsidRPr="00221B0B" w:rsidRDefault="00221B0B" w:rsidP="00221B0B">
            <w:pPr>
              <w:spacing w:after="0" w:line="360" w:lineRule="auto"/>
              <w:jc w:val="center"/>
              <w:rPr>
                <w:rFonts w:ascii="Times New Roman" w:hAnsi="Times New Roman"/>
                <w:sz w:val="24"/>
                <w:szCs w:val="24"/>
              </w:rPr>
            </w:pPr>
            <w:r w:rsidRPr="00221B0B">
              <w:rPr>
                <w:rFonts w:ascii="Times New Roman" w:hAnsi="Times New Roman"/>
                <w:sz w:val="24"/>
                <w:szCs w:val="24"/>
              </w:rPr>
              <w:t>35</w:t>
            </w:r>
          </w:p>
        </w:tc>
      </w:tr>
    </w:tbl>
    <w:p w:rsidR="00221B0B" w:rsidRPr="00221B0B" w:rsidRDefault="00221B0B" w:rsidP="00221B0B"/>
    <w:p w:rsidR="00221B0B" w:rsidRPr="00221B0B" w:rsidRDefault="00221B0B" w:rsidP="00221B0B">
      <w:pPr>
        <w:spacing w:line="360" w:lineRule="auto"/>
        <w:jc w:val="both"/>
        <w:rPr>
          <w:rFonts w:ascii="Times New Roman" w:hAnsi="Times New Roman"/>
          <w:sz w:val="24"/>
          <w:szCs w:val="24"/>
        </w:rPr>
      </w:pPr>
      <w:r w:rsidRPr="00221B0B">
        <w:rPr>
          <w:rFonts w:ascii="Times New Roman" w:hAnsi="Times New Roman"/>
          <w:i/>
          <w:sz w:val="24"/>
          <w:szCs w:val="24"/>
        </w:rPr>
        <w:t>A családgondozás során leggyakrabban előforduló problématípusok a fenti táblázat tükrében:</w:t>
      </w:r>
      <w:r w:rsidRPr="00221B0B">
        <w:rPr>
          <w:rFonts w:ascii="Times New Roman" w:hAnsi="Times New Roman"/>
          <w:sz w:val="24"/>
          <w:szCs w:val="24"/>
        </w:rPr>
        <w:t xml:space="preserve"> Az elmúlt évtizedek társadalmi-gazdasági folyamatai egy mindinkább gyorsuló változást idéztek elő. Ezek a folyamatok nagymértékben hatnak a családok helyzetére. Nőtt a válások, a különélések és a házasságon kívül született gyermekek száma. A megváltozott együttélési minták nyomán a család fogalma és egyúttal funkciója is átalakult. A tapasztalat azt mutatja, </w:t>
      </w:r>
      <w:r w:rsidRPr="00221B0B">
        <w:rPr>
          <w:rFonts w:ascii="Times New Roman" w:hAnsi="Times New Roman"/>
          <w:sz w:val="24"/>
          <w:szCs w:val="24"/>
        </w:rPr>
        <w:lastRenderedPageBreak/>
        <w:t>hogy a társadalom egyre szélesebb köre nem tud lépést tartani a változásokkal, nem -</w:t>
      </w:r>
      <w:r w:rsidR="00CD428C">
        <w:rPr>
          <w:rFonts w:ascii="Times New Roman" w:hAnsi="Times New Roman"/>
          <w:sz w:val="24"/>
          <w:szCs w:val="24"/>
        </w:rPr>
        <w:t xml:space="preserve"> </w:t>
      </w:r>
      <w:r w:rsidRPr="00221B0B">
        <w:rPr>
          <w:rFonts w:ascii="Times New Roman" w:hAnsi="Times New Roman"/>
          <w:sz w:val="24"/>
          <w:szCs w:val="24"/>
        </w:rPr>
        <w:t>vagy csak segítséggel - tudja kezelni a nehézségeket. A családok és a gyermekek egyre nagyobb és egyre összetettebb problémákkal küzdenek. Összességében elmondható hogy évről évre nő a gyermekjóléti szolgáltatás látókörébe került gyermekek száma. Ez részben a korábban vázolt jelenségeknek köszönhető, részben pedig a gyermekvédelmi veszélyeztetettséget észlelő- és jelzőrendszer hatékony működésének. Megfigyelhető, hogy nőtt egy-egy eset vonatkozásában a gondozási időtartam is. Megnövekedtek a családok terhei, melyek enyhítésére nem állnak rendelkezésre a megfelelő eszközök. Emelkedett a 14-17 éves korosztály aránya a gondozási esetek körében és megfigyelhető az iskolai igazolatlan hiányzások számának növekedése is. Utóbbi esetben az iskoláztatási támogatás felfüggesztésének hatása még csak ritkán vált ki érezhető változást vagy visszatartó erőt. Jellemző, hogy a családokban a problémák egyre inkább halmozottan jelennek meg, a gondok eredete, oka az összetettségük miatt egyre nehezebben meghatározható, így a megoldás felé vezető hatékony módszerek megtalálása és megvalósítása sem könnyű feladat. Gyakori, hogy a családgondozás, az érintett családokkal való szoros kapcsolattartás ellenére hosszabb időt vesz igénybe, hogy a családokban pozitív irányú változások kezdődjenek.</w:t>
      </w:r>
    </w:p>
    <w:p w:rsidR="00221B0B" w:rsidRPr="00221B0B" w:rsidRDefault="00221B0B" w:rsidP="00221B0B">
      <w:pPr>
        <w:spacing w:after="0" w:line="360" w:lineRule="auto"/>
        <w:jc w:val="both"/>
        <w:rPr>
          <w:rFonts w:ascii="Times New Roman" w:hAnsi="Times New Roman"/>
          <w:bCs/>
          <w:sz w:val="24"/>
          <w:szCs w:val="24"/>
        </w:rPr>
      </w:pPr>
      <w:r w:rsidRPr="00221B0B">
        <w:rPr>
          <w:rFonts w:ascii="Times New Roman" w:hAnsi="Times New Roman"/>
          <w:bCs/>
          <w:sz w:val="24"/>
          <w:szCs w:val="24"/>
        </w:rPr>
        <w:t>Veszélyeztetettség, gyermekvédelmi problémák új formái jelennek meg az iskolában is.</w:t>
      </w:r>
    </w:p>
    <w:p w:rsidR="00221B0B" w:rsidRPr="00221B0B" w:rsidRDefault="00221B0B" w:rsidP="00221B0B">
      <w:pPr>
        <w:jc w:val="both"/>
        <w:rPr>
          <w:rFonts w:ascii="Times New Roman" w:hAnsi="Times New Roman"/>
          <w:bCs/>
          <w:sz w:val="24"/>
          <w:szCs w:val="24"/>
        </w:rPr>
      </w:pPr>
      <w:r w:rsidRPr="00221B0B">
        <w:rPr>
          <w:rFonts w:ascii="Times New Roman" w:hAnsi="Times New Roman"/>
          <w:bCs/>
          <w:sz w:val="24"/>
          <w:szCs w:val="24"/>
        </w:rPr>
        <w:t>Árnyaltabb képünk van a veszélyeztető helyzetekről.</w:t>
      </w:r>
    </w:p>
    <w:p w:rsidR="00221B0B" w:rsidRPr="00221B0B" w:rsidRDefault="00221B0B" w:rsidP="00221B0B">
      <w:pPr>
        <w:numPr>
          <w:ilvl w:val="0"/>
          <w:numId w:val="18"/>
        </w:numPr>
        <w:jc w:val="both"/>
        <w:rPr>
          <w:rFonts w:ascii="Times New Roman" w:hAnsi="Times New Roman"/>
          <w:bCs/>
          <w:sz w:val="24"/>
          <w:szCs w:val="24"/>
        </w:rPr>
      </w:pPr>
      <w:r w:rsidRPr="00221B0B">
        <w:rPr>
          <w:rFonts w:ascii="Times New Roman" w:hAnsi="Times New Roman"/>
          <w:bCs/>
          <w:sz w:val="24"/>
          <w:szCs w:val="24"/>
        </w:rPr>
        <w:t>„Hagyományos”, családi eredetű veszélyeztetés, hátrányos helyzet, elhanyagolás, iskolai mulasztások</w:t>
      </w:r>
    </w:p>
    <w:p w:rsidR="00221B0B" w:rsidRPr="00221B0B" w:rsidRDefault="00221B0B" w:rsidP="00221B0B">
      <w:pPr>
        <w:numPr>
          <w:ilvl w:val="0"/>
          <w:numId w:val="18"/>
        </w:numPr>
        <w:jc w:val="both"/>
        <w:rPr>
          <w:rFonts w:ascii="Times New Roman" w:hAnsi="Times New Roman"/>
          <w:bCs/>
          <w:sz w:val="24"/>
          <w:szCs w:val="24"/>
        </w:rPr>
      </w:pPr>
      <w:r w:rsidRPr="00221B0B">
        <w:rPr>
          <w:rFonts w:ascii="Times New Roman" w:hAnsi="Times New Roman"/>
          <w:bCs/>
          <w:sz w:val="24"/>
          <w:szCs w:val="24"/>
        </w:rPr>
        <w:t>Nőtt az érzékenység a bántalmazás különböző formáira</w:t>
      </w:r>
    </w:p>
    <w:p w:rsidR="00221B0B" w:rsidRPr="00221B0B" w:rsidRDefault="00221B0B" w:rsidP="00221B0B">
      <w:pPr>
        <w:numPr>
          <w:ilvl w:val="0"/>
          <w:numId w:val="18"/>
        </w:numPr>
        <w:jc w:val="both"/>
        <w:rPr>
          <w:rFonts w:ascii="Times New Roman" w:hAnsi="Times New Roman"/>
          <w:bCs/>
          <w:sz w:val="24"/>
          <w:szCs w:val="24"/>
        </w:rPr>
      </w:pPr>
      <w:r w:rsidRPr="00221B0B">
        <w:rPr>
          <w:rFonts w:ascii="Times New Roman" w:hAnsi="Times New Roman"/>
          <w:bCs/>
          <w:sz w:val="24"/>
          <w:szCs w:val="24"/>
        </w:rPr>
        <w:t>Iskolai keretek közötti veszélyeztetés, iskolai bántalmazások elszaporodása, nyilvánosságra kerülése (gyerek-gyerek; gyerek-felnőtt; felnőtt-felnőtt)</w:t>
      </w:r>
    </w:p>
    <w:p w:rsidR="00221B0B" w:rsidRPr="00221B0B" w:rsidRDefault="00221B0B" w:rsidP="00221B0B">
      <w:pPr>
        <w:numPr>
          <w:ilvl w:val="0"/>
          <w:numId w:val="18"/>
        </w:numPr>
        <w:jc w:val="both"/>
        <w:rPr>
          <w:rFonts w:ascii="Times New Roman" w:hAnsi="Times New Roman"/>
          <w:bCs/>
          <w:sz w:val="24"/>
          <w:szCs w:val="24"/>
        </w:rPr>
      </w:pPr>
      <w:r w:rsidRPr="00221B0B">
        <w:rPr>
          <w:rFonts w:ascii="Times New Roman" w:hAnsi="Times New Roman"/>
          <w:bCs/>
          <w:sz w:val="24"/>
          <w:szCs w:val="24"/>
        </w:rPr>
        <w:t xml:space="preserve">Veszélyeztetések új formái, eszközei (kortársak általi veszélyeztetés, drog, alkohol, internet, </w:t>
      </w:r>
      <w:proofErr w:type="spellStart"/>
      <w:r w:rsidRPr="00221B0B">
        <w:rPr>
          <w:rFonts w:ascii="Times New Roman" w:hAnsi="Times New Roman"/>
          <w:bCs/>
          <w:sz w:val="24"/>
          <w:szCs w:val="24"/>
        </w:rPr>
        <w:t>cyberbullying</w:t>
      </w:r>
      <w:proofErr w:type="spellEnd"/>
      <w:r w:rsidRPr="00221B0B">
        <w:rPr>
          <w:rFonts w:ascii="Times New Roman" w:hAnsi="Times New Roman"/>
          <w:bCs/>
          <w:sz w:val="24"/>
          <w:szCs w:val="24"/>
        </w:rPr>
        <w:t>, szexualitás)</w:t>
      </w:r>
    </w:p>
    <w:p w:rsidR="00221B0B" w:rsidRPr="00221B0B" w:rsidRDefault="00221B0B" w:rsidP="00221B0B">
      <w:pPr>
        <w:autoSpaceDE w:val="0"/>
        <w:autoSpaceDN w:val="0"/>
        <w:adjustRightInd w:val="0"/>
        <w:spacing w:line="360" w:lineRule="auto"/>
        <w:jc w:val="both"/>
        <w:rPr>
          <w:rFonts w:ascii="Times New Roman" w:hAnsi="Times New Roman"/>
          <w:sz w:val="24"/>
          <w:szCs w:val="24"/>
        </w:rPr>
      </w:pPr>
      <w:r w:rsidRPr="00221B0B">
        <w:rPr>
          <w:rFonts w:ascii="Times New Roman" w:hAnsi="Times New Roman"/>
          <w:sz w:val="24"/>
          <w:szCs w:val="24"/>
        </w:rPr>
        <w:t xml:space="preserve">A gyermekvédelmi alapellátás keretében a gyermekek és családjaik együttműködése az önkéntességen alapul. Önkéntes megkeresés, illetve a jelzőrendszer által történt jelzés alapján kerülünk elsősorban a családokkal kapcsolatba, másodsorban a Gyámhivatal írhatja elő meghatározott időre alapellátásban történő gondozásukat. A perifériára sodródott családok ma büntetésként élik át azt a szolgáltatást, amely a segítésükre lenne hivatott. Ennek szellemében változtatta meg a kormány a gyermekjóléti szolgáltatás szerkezeti rendszerét 2016. január 1-től. Egyesítették a gyermekjóléti szolgáltatást a családsegítő szolgálatokkal. Járási szinten Család- és Gyermekjóléti Központokat hoztak létre, mely speciális feladatain túl /utcai </w:t>
      </w:r>
      <w:r w:rsidRPr="00221B0B">
        <w:rPr>
          <w:rFonts w:ascii="Times New Roman" w:hAnsi="Times New Roman"/>
          <w:sz w:val="24"/>
          <w:szCs w:val="24"/>
        </w:rPr>
        <w:lastRenderedPageBreak/>
        <w:t>szociális munka, kapcsolattartási ügyelet, jogi, pszichológiai tanácsadás stb./, a gyermekvédelmi gondoskodás keretébe tartozó hatósági intézkedésekhez kapcsolódó tevékenységet lát el. Települési szinten család és gyermekjóléti szolgálatok jöttek létre, melynek feladata kizárólag szervezési, szolgáltatási és gondozási tevékenységek ellátása.</w:t>
      </w:r>
    </w:p>
    <w:p w:rsidR="00CA62E3" w:rsidRPr="006148FC" w:rsidRDefault="00CA62E3" w:rsidP="00CA62E3">
      <w:pPr>
        <w:pStyle w:val="Cmsor1"/>
        <w:rPr>
          <w:bCs/>
        </w:rPr>
      </w:pPr>
      <w:bookmarkStart w:id="27" w:name="_Toc1455091"/>
      <w:r w:rsidRPr="006148FC">
        <w:rPr>
          <w:bCs/>
        </w:rPr>
        <w:t>Prevenciós programok és egyéb ellátások</w:t>
      </w:r>
      <w:bookmarkEnd w:id="27"/>
    </w:p>
    <w:p w:rsidR="00CD428C" w:rsidRPr="00CD428C" w:rsidRDefault="00CD428C" w:rsidP="00CD428C">
      <w:pPr>
        <w:pStyle w:val="Szvegtrzs"/>
        <w:spacing w:line="360" w:lineRule="auto"/>
        <w:ind w:firstLine="432"/>
        <w:jc w:val="both"/>
        <w:rPr>
          <w:rFonts w:ascii="Times New Roman" w:hAnsi="Times New Roman"/>
          <w:sz w:val="24"/>
          <w:szCs w:val="24"/>
        </w:rPr>
      </w:pPr>
      <w:r w:rsidRPr="00CD428C">
        <w:rPr>
          <w:rFonts w:ascii="Times New Roman" w:hAnsi="Times New Roman"/>
          <w:sz w:val="24"/>
          <w:szCs w:val="24"/>
        </w:rPr>
        <w:t>A gyermekek védelméről és a gyámügyi igazgatásról szóló 1997. évi XXXI. törvény 38.§ (1) és 39.§ (1) bekezdésében foglaltak szerint a gyermekjóléti szolgálatok feladata a veszélyeztetettség megelőzése. A 39.§ (2) bekezdés d) pontja konkrétan megnevezi a szabadidős programok szervezését, mint a veszélyeztetettség megelőzésének eszközét.</w:t>
      </w:r>
    </w:p>
    <w:p w:rsidR="00CD428C" w:rsidRDefault="00CD428C" w:rsidP="00CD428C">
      <w:pPr>
        <w:pStyle w:val="Szvegtrzs"/>
        <w:spacing w:line="360" w:lineRule="auto"/>
        <w:jc w:val="both"/>
        <w:rPr>
          <w:rFonts w:ascii="Times New Roman" w:hAnsi="Times New Roman"/>
          <w:sz w:val="24"/>
          <w:szCs w:val="24"/>
        </w:rPr>
      </w:pPr>
      <w:r w:rsidRPr="00CD428C">
        <w:rPr>
          <w:rFonts w:ascii="Times New Roman" w:hAnsi="Times New Roman"/>
          <w:sz w:val="24"/>
          <w:szCs w:val="24"/>
        </w:rPr>
        <w:t>A szabadidős programok szervezése, kivitelezése, valamint az ezekhez való hozzájutás segítése az elsődleges prevenció egyik legfontosabb eszköze. Amennyiben a gyermeknek értelmes elfoglaltságot tudunk kínálni a szabadidejére a csavargás, csellengés helyett, akkor nagyobb az esélye arra, hogy ne váljon devianciára hajlamos csoport tagjává. Megtanulja az idejét hasznosan eltölteni, lehetőséget kap egy másfajta értékrend elsajátítására, kortárs és egyéb segítő kapcsolatainak kiépítésére az iskolán kívül is, megtanul kommunikálni. Mindezeket úgy tudjuk nyújtani neki, hogy nem direkt módon „oktatva”, hanem a saját élmény megtapasztalásán, valamint a kortárs csoport ráhatásán keresztül indirekt módon válik belsővé. Az sem elhanyagolható hatás, hogy ezek a gyermekek megtapasztalják a közösséghez tartozás élményét is. Sok hátrányos helyzetű gyermekre jellemző az, hogy nem fogadják el őket, peremhelyzetben vannak a csoporton belül, saját közegükben verődnek össze, ami még inkább fokozza az elszigetelődésüket. Gyermekvédelmi szakember irányításával jó irányba befolyásolható ez a folyamat is.</w:t>
      </w:r>
    </w:p>
    <w:p w:rsidR="00CA62E3" w:rsidRPr="001B719A" w:rsidRDefault="00CA62E3" w:rsidP="00CA62E3">
      <w:pPr>
        <w:pStyle w:val="Szvegtrzs"/>
        <w:spacing w:line="360" w:lineRule="auto"/>
        <w:jc w:val="both"/>
        <w:rPr>
          <w:rFonts w:ascii="Times New Roman" w:hAnsi="Times New Roman"/>
          <w:sz w:val="24"/>
          <w:szCs w:val="24"/>
        </w:rPr>
      </w:pPr>
      <w:r w:rsidRPr="001B719A">
        <w:rPr>
          <w:rFonts w:ascii="Times New Roman" w:hAnsi="Times New Roman"/>
          <w:sz w:val="24"/>
          <w:szCs w:val="24"/>
        </w:rPr>
        <w:t xml:space="preserve"> A szervezett táborok felüdülést, emocionális, közösségi élményeket, kapcsolatteremtési lehetőséget nyújtottak a gyermeke</w:t>
      </w:r>
      <w:r>
        <w:rPr>
          <w:rFonts w:ascii="Times New Roman" w:hAnsi="Times New Roman"/>
          <w:sz w:val="24"/>
          <w:szCs w:val="24"/>
        </w:rPr>
        <w:t>knek, a játékon keresztül neveln</w:t>
      </w:r>
      <w:r w:rsidRPr="001B719A">
        <w:rPr>
          <w:rFonts w:ascii="Times New Roman" w:hAnsi="Times New Roman"/>
          <w:sz w:val="24"/>
          <w:szCs w:val="24"/>
        </w:rPr>
        <w:t xml:space="preserve">ek az egészséges életre, a szabadidő hasznos eltöltésére. </w:t>
      </w:r>
    </w:p>
    <w:p w:rsidR="00CA62E3" w:rsidRPr="00BC6A00" w:rsidRDefault="00CA62E3" w:rsidP="003B6597">
      <w:pPr>
        <w:pStyle w:val="Cmsor2"/>
      </w:pPr>
      <w:r w:rsidRPr="00BC6A00">
        <w:t xml:space="preserve"> </w:t>
      </w:r>
      <w:bookmarkStart w:id="28" w:name="_Toc1455092"/>
      <w:r w:rsidR="002348AC">
        <w:t>Szabadidős foglalkozások 201</w:t>
      </w:r>
      <w:r w:rsidR="002521D0">
        <w:t>8</w:t>
      </w:r>
      <w:r w:rsidR="002348AC">
        <w:t xml:space="preserve"> </w:t>
      </w:r>
      <w:r w:rsidR="003B6597">
        <w:t>év során:</w:t>
      </w:r>
      <w:bookmarkEnd w:id="28"/>
      <w:r w:rsidR="003B6597">
        <w:t xml:space="preserve"> </w:t>
      </w:r>
    </w:p>
    <w:p w:rsidR="00CA62E3" w:rsidRDefault="00CA62E3" w:rsidP="00CA62E3">
      <w:pPr>
        <w:spacing w:after="0" w:line="240" w:lineRule="auto"/>
        <w:jc w:val="both"/>
        <w:rPr>
          <w:rFonts w:ascii="Times New Roman" w:hAnsi="Times New Roman"/>
          <w:b/>
          <w:i/>
          <w:sz w:val="24"/>
          <w:szCs w:val="24"/>
        </w:rPr>
      </w:pPr>
      <w:r w:rsidRPr="00BC6A00">
        <w:rPr>
          <w:rFonts w:ascii="Times New Roman" w:hAnsi="Times New Roman"/>
          <w:b/>
          <w:i/>
          <w:sz w:val="24"/>
          <w:szCs w:val="24"/>
        </w:rPr>
        <w:t xml:space="preserve">Húsvéti foglalkozás </w:t>
      </w:r>
    </w:p>
    <w:p w:rsidR="00CA62E3" w:rsidRPr="00834AB9" w:rsidRDefault="00CA62E3" w:rsidP="00CA62E3">
      <w:pPr>
        <w:spacing w:line="240" w:lineRule="auto"/>
        <w:jc w:val="both"/>
        <w:rPr>
          <w:rFonts w:ascii="Times New Roman" w:hAnsi="Times New Roman"/>
          <w:b/>
          <w:i/>
          <w:sz w:val="24"/>
          <w:szCs w:val="24"/>
        </w:rPr>
      </w:pPr>
      <w:r w:rsidRPr="00834AB9">
        <w:rPr>
          <w:rFonts w:ascii="Times New Roman" w:hAnsi="Times New Roman"/>
          <w:b/>
          <w:i/>
          <w:sz w:val="24"/>
          <w:szCs w:val="24"/>
        </w:rPr>
        <w:t>(</w:t>
      </w:r>
      <w:r w:rsidR="002521D0">
        <w:rPr>
          <w:rFonts w:ascii="Times New Roman" w:hAnsi="Times New Roman"/>
          <w:b/>
          <w:i/>
          <w:sz w:val="24"/>
          <w:szCs w:val="24"/>
        </w:rPr>
        <w:t>2018. március 28)</w:t>
      </w:r>
    </w:p>
    <w:p w:rsidR="00CA62E3" w:rsidRDefault="002521D0" w:rsidP="00CA62E3">
      <w:pPr>
        <w:spacing w:after="0" w:line="360" w:lineRule="auto"/>
        <w:jc w:val="both"/>
        <w:rPr>
          <w:rFonts w:ascii="Times New Roman" w:hAnsi="Times New Roman"/>
          <w:sz w:val="24"/>
          <w:szCs w:val="24"/>
        </w:rPr>
      </w:pPr>
      <w:r>
        <w:rPr>
          <w:rFonts w:ascii="Times New Roman" w:hAnsi="Times New Roman"/>
          <w:sz w:val="24"/>
          <w:szCs w:val="24"/>
        </w:rPr>
        <w:t>Márciusban</w:t>
      </w:r>
      <w:r w:rsidR="00CA62E3">
        <w:rPr>
          <w:rFonts w:ascii="Times New Roman" w:hAnsi="Times New Roman"/>
          <w:sz w:val="24"/>
          <w:szCs w:val="24"/>
        </w:rPr>
        <w:t xml:space="preserve"> került</w:t>
      </w:r>
      <w:r w:rsidR="00CA62E3" w:rsidRPr="00BC6A00">
        <w:rPr>
          <w:rFonts w:ascii="Times New Roman" w:hAnsi="Times New Roman"/>
          <w:sz w:val="24"/>
          <w:szCs w:val="24"/>
        </w:rPr>
        <w:t xml:space="preserve"> </w:t>
      </w:r>
      <w:r>
        <w:rPr>
          <w:rFonts w:ascii="Times New Roman" w:hAnsi="Times New Roman"/>
          <w:sz w:val="24"/>
          <w:szCs w:val="24"/>
        </w:rPr>
        <w:t>megszervezésre</w:t>
      </w:r>
      <w:r w:rsidR="00CA62E3">
        <w:rPr>
          <w:rFonts w:ascii="Times New Roman" w:hAnsi="Times New Roman"/>
          <w:sz w:val="24"/>
          <w:szCs w:val="24"/>
        </w:rPr>
        <w:t xml:space="preserve"> </w:t>
      </w:r>
      <w:r w:rsidR="00CA62E3" w:rsidRPr="00BC6A00">
        <w:rPr>
          <w:rFonts w:ascii="Times New Roman" w:hAnsi="Times New Roman"/>
          <w:sz w:val="24"/>
          <w:szCs w:val="24"/>
        </w:rPr>
        <w:t>a h</w:t>
      </w:r>
      <w:r w:rsidR="00CA62E3">
        <w:rPr>
          <w:rFonts w:ascii="Times New Roman" w:hAnsi="Times New Roman"/>
          <w:sz w:val="24"/>
          <w:szCs w:val="24"/>
        </w:rPr>
        <w:t xml:space="preserve">úsvéti </w:t>
      </w:r>
      <w:r>
        <w:rPr>
          <w:rFonts w:ascii="Times New Roman" w:hAnsi="Times New Roman"/>
          <w:sz w:val="24"/>
          <w:szCs w:val="24"/>
        </w:rPr>
        <w:t>interaktív foglalkozás megtartására, melynek helyszint az szolgálatu</w:t>
      </w:r>
      <w:r w:rsidR="00666E57">
        <w:rPr>
          <w:rFonts w:ascii="Times New Roman" w:hAnsi="Times New Roman"/>
          <w:sz w:val="24"/>
          <w:szCs w:val="24"/>
        </w:rPr>
        <w:t>nk füves udvara, az Egyesített Szociális I</w:t>
      </w:r>
      <w:r>
        <w:rPr>
          <w:rFonts w:ascii="Times New Roman" w:hAnsi="Times New Roman"/>
          <w:sz w:val="24"/>
          <w:szCs w:val="24"/>
        </w:rPr>
        <w:t xml:space="preserve">ntézmény adott helyszínt. A foglalkozást a szociális otthonban élők vendégelték meg locsolkodóinkat, majd </w:t>
      </w:r>
      <w:r>
        <w:rPr>
          <w:rFonts w:ascii="Times New Roman" w:hAnsi="Times New Roman"/>
          <w:sz w:val="24"/>
          <w:szCs w:val="24"/>
        </w:rPr>
        <w:lastRenderedPageBreak/>
        <w:t xml:space="preserve">gyermekcsoportunk locsolkodó verssel és illatos kölnivel készült a vendégséget nyújtók részére. A foglalkozást húsvéti tojásvadászattal zártuk le. </w:t>
      </w:r>
    </w:p>
    <w:p w:rsidR="00CA62E3" w:rsidRPr="00DF465E" w:rsidRDefault="00CA62E3" w:rsidP="00CA62E3">
      <w:pPr>
        <w:spacing w:after="0" w:line="240" w:lineRule="auto"/>
        <w:jc w:val="both"/>
        <w:rPr>
          <w:rFonts w:ascii="Times New Roman" w:hAnsi="Times New Roman"/>
          <w:sz w:val="24"/>
          <w:szCs w:val="24"/>
          <w:lang w:eastAsia="en-US"/>
        </w:rPr>
      </w:pPr>
    </w:p>
    <w:p w:rsidR="00CA62E3" w:rsidRDefault="002521D0" w:rsidP="00CA62E3">
      <w:pPr>
        <w:spacing w:after="0" w:line="240" w:lineRule="auto"/>
        <w:rPr>
          <w:rFonts w:ascii="Times New Roman" w:hAnsi="Times New Roman"/>
          <w:b/>
          <w:i/>
          <w:sz w:val="24"/>
          <w:szCs w:val="24"/>
        </w:rPr>
      </w:pPr>
      <w:r>
        <w:rPr>
          <w:rFonts w:ascii="Times New Roman" w:hAnsi="Times New Roman"/>
          <w:b/>
          <w:i/>
          <w:sz w:val="24"/>
          <w:szCs w:val="24"/>
        </w:rPr>
        <w:t>Anyák napja</w:t>
      </w:r>
      <w:r w:rsidR="00CA62E3" w:rsidRPr="00BC6A00">
        <w:rPr>
          <w:rFonts w:ascii="Times New Roman" w:hAnsi="Times New Roman"/>
          <w:b/>
          <w:i/>
          <w:sz w:val="24"/>
          <w:szCs w:val="24"/>
        </w:rPr>
        <w:t xml:space="preserve"> </w:t>
      </w:r>
      <w:r w:rsidR="00CA62E3">
        <w:rPr>
          <w:rFonts w:ascii="Times New Roman" w:hAnsi="Times New Roman"/>
          <w:b/>
          <w:i/>
          <w:sz w:val="24"/>
          <w:szCs w:val="24"/>
        </w:rPr>
        <w:t>– kézműves foglalkozás</w:t>
      </w:r>
    </w:p>
    <w:p w:rsidR="00CA62E3" w:rsidRDefault="00CA62E3" w:rsidP="00CA62E3">
      <w:pPr>
        <w:spacing w:after="0" w:line="240" w:lineRule="auto"/>
        <w:rPr>
          <w:rFonts w:ascii="Times New Roman" w:hAnsi="Times New Roman"/>
          <w:b/>
          <w:i/>
          <w:sz w:val="24"/>
          <w:szCs w:val="24"/>
        </w:rPr>
      </w:pPr>
      <w:r>
        <w:rPr>
          <w:rFonts w:ascii="Times New Roman" w:hAnsi="Times New Roman"/>
          <w:b/>
          <w:i/>
          <w:sz w:val="24"/>
          <w:szCs w:val="24"/>
        </w:rPr>
        <w:t>201</w:t>
      </w:r>
      <w:r w:rsidR="002521D0">
        <w:rPr>
          <w:rFonts w:ascii="Times New Roman" w:hAnsi="Times New Roman"/>
          <w:b/>
          <w:i/>
          <w:sz w:val="24"/>
          <w:szCs w:val="24"/>
        </w:rPr>
        <w:t>8.05.03.</w:t>
      </w:r>
    </w:p>
    <w:p w:rsidR="0025711D" w:rsidRDefault="0025711D" w:rsidP="00CA62E3">
      <w:pPr>
        <w:spacing w:after="0" w:line="240" w:lineRule="auto"/>
        <w:rPr>
          <w:rFonts w:ascii="Times New Roman" w:hAnsi="Times New Roman"/>
          <w:b/>
          <w:i/>
          <w:sz w:val="24"/>
          <w:szCs w:val="24"/>
        </w:rPr>
      </w:pPr>
    </w:p>
    <w:p w:rsidR="00CA62E3" w:rsidRDefault="002521D0" w:rsidP="0025711D">
      <w:pPr>
        <w:spacing w:after="0" w:line="360" w:lineRule="auto"/>
        <w:jc w:val="both"/>
        <w:rPr>
          <w:rFonts w:ascii="Times New Roman" w:hAnsi="Times New Roman"/>
          <w:sz w:val="24"/>
          <w:szCs w:val="24"/>
        </w:rPr>
      </w:pPr>
      <w:r>
        <w:rPr>
          <w:rFonts w:ascii="Times New Roman" w:hAnsi="Times New Roman"/>
          <w:sz w:val="24"/>
          <w:szCs w:val="24"/>
        </w:rPr>
        <w:t xml:space="preserve">A kézműves foglalkozásnak a szolgálat irodája adott helyszínt. A foglalkozás kiscsoportos létszámban történt. </w:t>
      </w:r>
      <w:r w:rsidR="0025711D">
        <w:rPr>
          <w:rFonts w:ascii="Times New Roman" w:hAnsi="Times New Roman"/>
          <w:sz w:val="24"/>
          <w:szCs w:val="24"/>
        </w:rPr>
        <w:t xml:space="preserve">Kreatív alapanyagok felhasználásával készíthettek a meghívott gyermekek édesanyjuk, mamájuk részére az ünnephez kapcsolódó meglepetéseket. </w:t>
      </w:r>
    </w:p>
    <w:p w:rsidR="0025711D" w:rsidRPr="00BC6A00" w:rsidRDefault="0025711D" w:rsidP="00CA62E3">
      <w:pPr>
        <w:spacing w:after="0" w:line="240" w:lineRule="auto"/>
        <w:rPr>
          <w:rFonts w:ascii="Times New Roman" w:hAnsi="Times New Roman"/>
          <w:sz w:val="24"/>
          <w:szCs w:val="24"/>
        </w:rPr>
      </w:pPr>
    </w:p>
    <w:p w:rsidR="00CA62E3" w:rsidRPr="00CC68A1" w:rsidRDefault="00CA62E3" w:rsidP="00CA62E3">
      <w:pPr>
        <w:spacing w:after="0" w:line="240" w:lineRule="auto"/>
        <w:jc w:val="both"/>
        <w:rPr>
          <w:rFonts w:ascii="Times New Roman" w:hAnsi="Times New Roman"/>
          <w:b/>
          <w:sz w:val="24"/>
          <w:szCs w:val="24"/>
        </w:rPr>
      </w:pPr>
      <w:r w:rsidRPr="00CC68A1">
        <w:rPr>
          <w:rFonts w:ascii="Times New Roman" w:hAnsi="Times New Roman"/>
          <w:b/>
          <w:sz w:val="24"/>
          <w:szCs w:val="24"/>
        </w:rPr>
        <w:t>Városi Gyermeknap – kézműves foglalkozás biztosítása</w:t>
      </w:r>
    </w:p>
    <w:p w:rsidR="00CA62E3" w:rsidRDefault="0025711D" w:rsidP="00CA62E3">
      <w:pPr>
        <w:spacing w:after="0" w:line="240" w:lineRule="auto"/>
        <w:jc w:val="both"/>
        <w:rPr>
          <w:rFonts w:ascii="Times New Roman" w:hAnsi="Times New Roman"/>
          <w:b/>
          <w:sz w:val="24"/>
          <w:szCs w:val="24"/>
        </w:rPr>
      </w:pPr>
      <w:r>
        <w:rPr>
          <w:rFonts w:ascii="Times New Roman" w:hAnsi="Times New Roman"/>
          <w:b/>
          <w:sz w:val="24"/>
          <w:szCs w:val="24"/>
        </w:rPr>
        <w:t>2018.05.27</w:t>
      </w:r>
      <w:r w:rsidR="00CA62E3" w:rsidRPr="00CC68A1">
        <w:rPr>
          <w:rFonts w:ascii="Times New Roman" w:hAnsi="Times New Roman"/>
          <w:b/>
          <w:sz w:val="24"/>
          <w:szCs w:val="24"/>
        </w:rPr>
        <w:t>.</w:t>
      </w:r>
    </w:p>
    <w:p w:rsidR="003F1BEE" w:rsidRPr="00CC68A1" w:rsidRDefault="003F1BEE" w:rsidP="00CA62E3">
      <w:pPr>
        <w:spacing w:after="0" w:line="240" w:lineRule="auto"/>
        <w:jc w:val="both"/>
        <w:rPr>
          <w:rFonts w:ascii="Times New Roman" w:hAnsi="Times New Roman"/>
          <w:b/>
          <w:sz w:val="24"/>
          <w:szCs w:val="24"/>
        </w:rPr>
      </w:pPr>
    </w:p>
    <w:p w:rsidR="00CA62E3" w:rsidRDefault="00CA62E3" w:rsidP="00CA62E3">
      <w:pPr>
        <w:spacing w:after="0" w:line="360" w:lineRule="auto"/>
        <w:jc w:val="both"/>
        <w:rPr>
          <w:rFonts w:ascii="Times New Roman" w:hAnsi="Times New Roman"/>
          <w:sz w:val="24"/>
          <w:szCs w:val="24"/>
        </w:rPr>
      </w:pPr>
      <w:r>
        <w:rPr>
          <w:rFonts w:ascii="Times New Roman" w:hAnsi="Times New Roman"/>
          <w:sz w:val="24"/>
          <w:szCs w:val="24"/>
        </w:rPr>
        <w:t xml:space="preserve">A </w:t>
      </w:r>
      <w:r w:rsidRPr="00BC6A00">
        <w:rPr>
          <w:rFonts w:ascii="Times New Roman" w:hAnsi="Times New Roman"/>
          <w:sz w:val="24"/>
          <w:szCs w:val="24"/>
        </w:rPr>
        <w:t>rendezvényen az Orosházi Kistérség Egyesített Gyermekjóléti és Családsegítő</w:t>
      </w:r>
      <w:r>
        <w:rPr>
          <w:rFonts w:ascii="Times New Roman" w:hAnsi="Times New Roman"/>
          <w:sz w:val="24"/>
          <w:szCs w:val="24"/>
        </w:rPr>
        <w:t xml:space="preserve"> </w:t>
      </w:r>
      <w:r w:rsidRPr="00BC6A00">
        <w:rPr>
          <w:rFonts w:ascii="Times New Roman" w:hAnsi="Times New Roman"/>
          <w:sz w:val="24"/>
          <w:szCs w:val="24"/>
        </w:rPr>
        <w:t>-</w:t>
      </w:r>
      <w:r>
        <w:rPr>
          <w:rFonts w:ascii="Times New Roman" w:hAnsi="Times New Roman"/>
          <w:sz w:val="24"/>
          <w:szCs w:val="24"/>
        </w:rPr>
        <w:t xml:space="preserve"> </w:t>
      </w:r>
      <w:r w:rsidR="00666E57">
        <w:rPr>
          <w:rFonts w:ascii="Times New Roman" w:hAnsi="Times New Roman"/>
          <w:sz w:val="24"/>
          <w:szCs w:val="24"/>
        </w:rPr>
        <w:t>Csorvási Területi Irodája</w:t>
      </w:r>
      <w:r w:rsidRPr="00BC6A00">
        <w:rPr>
          <w:rFonts w:ascii="Times New Roman" w:hAnsi="Times New Roman"/>
          <w:sz w:val="24"/>
          <w:szCs w:val="24"/>
        </w:rPr>
        <w:t xml:space="preserve"> is részt vett programjaival. Reggeltől</w:t>
      </w:r>
      <w:r>
        <w:rPr>
          <w:rFonts w:ascii="Times New Roman" w:hAnsi="Times New Roman"/>
          <w:sz w:val="24"/>
          <w:szCs w:val="24"/>
        </w:rPr>
        <w:t xml:space="preserve"> délutánig kézműves foglalkozás</w:t>
      </w:r>
      <w:r w:rsidRPr="00BC6A00">
        <w:rPr>
          <w:rFonts w:ascii="Times New Roman" w:hAnsi="Times New Roman"/>
          <w:sz w:val="24"/>
          <w:szCs w:val="24"/>
        </w:rPr>
        <w:t xml:space="preserve"> volt </w:t>
      </w:r>
      <w:r>
        <w:rPr>
          <w:rFonts w:ascii="Times New Roman" w:hAnsi="Times New Roman"/>
          <w:sz w:val="24"/>
          <w:szCs w:val="24"/>
        </w:rPr>
        <w:t>biztosítva</w:t>
      </w:r>
      <w:r w:rsidRPr="00BC6A00">
        <w:rPr>
          <w:rFonts w:ascii="Times New Roman" w:hAnsi="Times New Roman"/>
          <w:sz w:val="24"/>
          <w:szCs w:val="24"/>
        </w:rPr>
        <w:t>, ahol</w:t>
      </w:r>
      <w:r>
        <w:rPr>
          <w:rFonts w:ascii="Times New Roman" w:hAnsi="Times New Roman"/>
          <w:sz w:val="24"/>
          <w:szCs w:val="24"/>
        </w:rPr>
        <w:t xml:space="preserve"> résztvevők készíthettek </w:t>
      </w:r>
      <w:r w:rsidR="0025711D">
        <w:rPr>
          <w:rFonts w:ascii="Times New Roman" w:hAnsi="Times New Roman"/>
          <w:sz w:val="24"/>
          <w:szCs w:val="24"/>
        </w:rPr>
        <w:t xml:space="preserve">karkötőket </w:t>
      </w:r>
      <w:proofErr w:type="spellStart"/>
      <w:r w:rsidR="0025711D">
        <w:rPr>
          <w:rFonts w:ascii="Times New Roman" w:hAnsi="Times New Roman"/>
          <w:sz w:val="24"/>
          <w:szCs w:val="24"/>
        </w:rPr>
        <w:t>pet</w:t>
      </w:r>
      <w:proofErr w:type="spellEnd"/>
      <w:r w:rsidR="00666E57">
        <w:rPr>
          <w:rFonts w:ascii="Times New Roman" w:hAnsi="Times New Roman"/>
          <w:sz w:val="24"/>
          <w:szCs w:val="24"/>
        </w:rPr>
        <w:t xml:space="preserve"> </w:t>
      </w:r>
      <w:r w:rsidR="0025711D">
        <w:rPr>
          <w:rFonts w:ascii="Times New Roman" w:hAnsi="Times New Roman"/>
          <w:sz w:val="24"/>
          <w:szCs w:val="24"/>
        </w:rPr>
        <w:t>palack felhasználásával</w:t>
      </w:r>
      <w:r>
        <w:rPr>
          <w:rFonts w:ascii="Times New Roman" w:hAnsi="Times New Roman"/>
          <w:sz w:val="24"/>
          <w:szCs w:val="24"/>
        </w:rPr>
        <w:t xml:space="preserve">, </w:t>
      </w:r>
      <w:r w:rsidR="0025711D">
        <w:rPr>
          <w:rFonts w:ascii="Times New Roman" w:hAnsi="Times New Roman"/>
          <w:sz w:val="24"/>
          <w:szCs w:val="24"/>
        </w:rPr>
        <w:t>„ördög nyelves” karton elefántot, kígyót</w:t>
      </w:r>
      <w:r>
        <w:rPr>
          <w:rFonts w:ascii="Times New Roman" w:hAnsi="Times New Roman"/>
          <w:sz w:val="24"/>
          <w:szCs w:val="24"/>
        </w:rPr>
        <w:t xml:space="preserve">, kipróbálhatták a maguk által készített kellékek segítségével. </w:t>
      </w:r>
    </w:p>
    <w:p w:rsidR="00EE1A1E" w:rsidRDefault="00EE1A1E" w:rsidP="00CA62E3">
      <w:pPr>
        <w:spacing w:after="0" w:line="360" w:lineRule="auto"/>
        <w:jc w:val="both"/>
        <w:rPr>
          <w:rFonts w:ascii="Times New Roman" w:hAnsi="Times New Roman"/>
          <w:sz w:val="24"/>
          <w:szCs w:val="24"/>
        </w:rPr>
      </w:pPr>
    </w:p>
    <w:p w:rsidR="003F1BEE" w:rsidRDefault="00EE1A1E" w:rsidP="00CA62E3">
      <w:pPr>
        <w:spacing w:after="0" w:line="360" w:lineRule="auto"/>
        <w:jc w:val="both"/>
        <w:rPr>
          <w:rFonts w:ascii="Times New Roman" w:hAnsi="Times New Roman"/>
          <w:b/>
          <w:sz w:val="24"/>
          <w:szCs w:val="24"/>
        </w:rPr>
      </w:pPr>
      <w:r w:rsidRPr="00EE1A1E">
        <w:rPr>
          <w:rFonts w:ascii="Times New Roman" w:hAnsi="Times New Roman"/>
          <w:b/>
          <w:sz w:val="24"/>
          <w:szCs w:val="24"/>
        </w:rPr>
        <w:t>Szent Iván é</w:t>
      </w:r>
      <w:r>
        <w:rPr>
          <w:rFonts w:ascii="Times New Roman" w:hAnsi="Times New Roman"/>
          <w:b/>
          <w:sz w:val="24"/>
          <w:szCs w:val="24"/>
        </w:rPr>
        <w:t>j</w:t>
      </w:r>
      <w:r w:rsidRPr="00EE1A1E">
        <w:rPr>
          <w:rFonts w:ascii="Times New Roman" w:hAnsi="Times New Roman"/>
          <w:b/>
          <w:sz w:val="24"/>
          <w:szCs w:val="24"/>
        </w:rPr>
        <w:t>jeli kézműves foglakozás</w:t>
      </w:r>
    </w:p>
    <w:p w:rsidR="00EE1A1E" w:rsidRDefault="0025711D" w:rsidP="00CA62E3">
      <w:pPr>
        <w:spacing w:after="0" w:line="360" w:lineRule="auto"/>
        <w:jc w:val="both"/>
        <w:rPr>
          <w:rFonts w:ascii="Times New Roman" w:hAnsi="Times New Roman"/>
          <w:b/>
          <w:sz w:val="24"/>
          <w:szCs w:val="24"/>
        </w:rPr>
      </w:pPr>
      <w:r>
        <w:rPr>
          <w:rFonts w:ascii="Times New Roman" w:hAnsi="Times New Roman"/>
          <w:b/>
          <w:sz w:val="24"/>
          <w:szCs w:val="24"/>
        </w:rPr>
        <w:t xml:space="preserve"> 2018.06.28.</w:t>
      </w:r>
    </w:p>
    <w:p w:rsidR="00666E57" w:rsidRDefault="00666E57" w:rsidP="00CA62E3">
      <w:pPr>
        <w:spacing w:after="0" w:line="360" w:lineRule="auto"/>
        <w:jc w:val="both"/>
        <w:rPr>
          <w:rFonts w:ascii="Times New Roman" w:hAnsi="Times New Roman"/>
          <w:sz w:val="24"/>
          <w:szCs w:val="24"/>
        </w:rPr>
      </w:pPr>
    </w:p>
    <w:p w:rsidR="003F1BEE" w:rsidRDefault="003F1BEE" w:rsidP="00CA62E3">
      <w:pPr>
        <w:spacing w:after="0" w:line="360" w:lineRule="auto"/>
        <w:jc w:val="both"/>
        <w:rPr>
          <w:rFonts w:ascii="Times New Roman" w:hAnsi="Times New Roman"/>
          <w:sz w:val="24"/>
          <w:szCs w:val="24"/>
        </w:rPr>
      </w:pPr>
      <w:r>
        <w:rPr>
          <w:rFonts w:ascii="Times New Roman" w:hAnsi="Times New Roman"/>
          <w:sz w:val="24"/>
          <w:szCs w:val="24"/>
        </w:rPr>
        <w:t>A művelődési ház dolgozóival együttesen megszervezve a délut</w:t>
      </w:r>
      <w:r w:rsidR="00C533AE">
        <w:rPr>
          <w:rFonts w:ascii="Times New Roman" w:hAnsi="Times New Roman"/>
          <w:sz w:val="24"/>
          <w:szCs w:val="24"/>
        </w:rPr>
        <w:t>áni és esti időpontban egy varázslatos és</w:t>
      </w:r>
      <w:r>
        <w:rPr>
          <w:rFonts w:ascii="Times New Roman" w:hAnsi="Times New Roman"/>
          <w:sz w:val="24"/>
          <w:szCs w:val="24"/>
        </w:rPr>
        <w:t xml:space="preserve"> interaktív játszóház jött létre. A gyerekek készíthettek </w:t>
      </w:r>
      <w:r w:rsidR="0025711D">
        <w:rPr>
          <w:rFonts w:ascii="Times New Roman" w:hAnsi="Times New Roman"/>
          <w:sz w:val="24"/>
          <w:szCs w:val="24"/>
        </w:rPr>
        <w:t>színes tollakkal tarkított álomcsapdákat</w:t>
      </w:r>
      <w:r w:rsidR="00F33FF8">
        <w:rPr>
          <w:rFonts w:ascii="Times New Roman" w:hAnsi="Times New Roman"/>
          <w:sz w:val="24"/>
          <w:szCs w:val="24"/>
        </w:rPr>
        <w:t>, vidám koszorúkat, a kicsiknek és a nagyoknak egyaránt szép színes kifestőkkel kedveskedtünk. A varázsdobozunkban voltak rejtett kívánságokat őrző céduláink, amelyet a nagy tábortűznél be lehetett dobni a lángokba a teljesülésért.</w:t>
      </w:r>
    </w:p>
    <w:p w:rsidR="0025711D" w:rsidRDefault="0025711D" w:rsidP="0025711D">
      <w:pPr>
        <w:spacing w:after="0" w:line="240" w:lineRule="auto"/>
        <w:rPr>
          <w:noProof/>
        </w:rPr>
      </w:pPr>
    </w:p>
    <w:p w:rsidR="0025711D" w:rsidRDefault="0025711D" w:rsidP="0025711D">
      <w:pPr>
        <w:spacing w:after="0" w:line="240" w:lineRule="auto"/>
        <w:rPr>
          <w:rFonts w:ascii="Times New Roman" w:hAnsi="Times New Roman"/>
          <w:b/>
          <w:color w:val="000000"/>
          <w:sz w:val="24"/>
          <w:szCs w:val="24"/>
        </w:rPr>
      </w:pPr>
      <w:r w:rsidRPr="0025711D">
        <w:rPr>
          <w:rFonts w:ascii="Times New Roman" w:hAnsi="Times New Roman"/>
          <w:b/>
          <w:sz w:val="24"/>
          <w:szCs w:val="24"/>
        </w:rPr>
        <w:t xml:space="preserve">Erzsébet </w:t>
      </w:r>
      <w:r w:rsidRPr="0025711D">
        <w:rPr>
          <w:rFonts w:ascii="Times New Roman" w:hAnsi="Times New Roman"/>
          <w:b/>
          <w:color w:val="000000"/>
          <w:sz w:val="24"/>
          <w:szCs w:val="24"/>
        </w:rPr>
        <w:t xml:space="preserve">tábor - Zánka </w:t>
      </w:r>
      <w:r>
        <w:rPr>
          <w:rFonts w:ascii="Times New Roman" w:hAnsi="Times New Roman"/>
          <w:b/>
          <w:color w:val="000000"/>
          <w:sz w:val="24"/>
          <w:szCs w:val="24"/>
        </w:rPr>
        <w:t>2018. augusztus 12-17-ig</w:t>
      </w:r>
      <w:r w:rsidRPr="0025711D">
        <w:rPr>
          <w:rFonts w:ascii="Times New Roman" w:hAnsi="Times New Roman"/>
          <w:b/>
          <w:color w:val="000000"/>
          <w:sz w:val="24"/>
          <w:szCs w:val="24"/>
        </w:rPr>
        <w:t xml:space="preserve"> </w:t>
      </w:r>
    </w:p>
    <w:p w:rsidR="0025711D" w:rsidRPr="0025711D" w:rsidRDefault="0025711D" w:rsidP="0025711D">
      <w:pPr>
        <w:spacing w:after="0" w:line="240" w:lineRule="auto"/>
        <w:rPr>
          <w:rFonts w:ascii="Times New Roman" w:hAnsi="Times New Roman"/>
          <w:color w:val="000000"/>
          <w:sz w:val="24"/>
          <w:szCs w:val="24"/>
        </w:rPr>
      </w:pPr>
    </w:p>
    <w:p w:rsidR="00E65BB7" w:rsidRPr="00E65BB7" w:rsidRDefault="00E65BB7" w:rsidP="00E65BB7">
      <w:pPr>
        <w:spacing w:line="360" w:lineRule="auto"/>
        <w:jc w:val="both"/>
        <w:rPr>
          <w:rFonts w:ascii="Times New Roman" w:eastAsia="Calibri" w:hAnsi="Times New Roman"/>
          <w:sz w:val="24"/>
          <w:szCs w:val="24"/>
          <w:lang w:eastAsia="en-US"/>
        </w:rPr>
      </w:pPr>
      <w:r w:rsidRPr="00E65BB7">
        <w:rPr>
          <w:rFonts w:ascii="Times New Roman" w:eastAsia="Calibri" w:hAnsi="Times New Roman"/>
          <w:sz w:val="24"/>
          <w:szCs w:val="24"/>
          <w:lang w:eastAsia="en-US"/>
        </w:rPr>
        <w:t>Orosházi Kistérség Egyesített Gyermekjóléti Központja és Családsegítő Szol</w:t>
      </w:r>
      <w:r w:rsidR="00666E57">
        <w:rPr>
          <w:rFonts w:ascii="Times New Roman" w:eastAsia="Calibri" w:hAnsi="Times New Roman"/>
          <w:sz w:val="24"/>
          <w:szCs w:val="24"/>
          <w:lang w:eastAsia="en-US"/>
        </w:rPr>
        <w:t>gálata</w:t>
      </w:r>
      <w:r w:rsidRPr="00E65BB7">
        <w:rPr>
          <w:rFonts w:ascii="Times New Roman" w:eastAsia="Calibri" w:hAnsi="Times New Roman"/>
          <w:sz w:val="24"/>
          <w:szCs w:val="24"/>
          <w:lang w:eastAsia="en-US"/>
        </w:rPr>
        <w:t xml:space="preserve"> </w:t>
      </w:r>
      <w:r>
        <w:rPr>
          <w:rFonts w:ascii="Times New Roman" w:eastAsia="Calibri" w:hAnsi="Times New Roman"/>
          <w:sz w:val="24"/>
          <w:szCs w:val="24"/>
          <w:lang w:eastAsia="en-US"/>
        </w:rPr>
        <w:t>sikeresen pályázott</w:t>
      </w:r>
      <w:r w:rsidRPr="00E65BB7">
        <w:rPr>
          <w:rFonts w:ascii="Times New Roman" w:eastAsia="Calibri" w:hAnsi="Times New Roman"/>
          <w:sz w:val="24"/>
          <w:szCs w:val="24"/>
          <w:lang w:eastAsia="en-US"/>
        </w:rPr>
        <w:t xml:space="preserve"> a 2018. augusztus 12-től 17-ig megvalósuló Zánka - Erzsébet </w:t>
      </w:r>
      <w:r>
        <w:rPr>
          <w:rFonts w:ascii="Times New Roman" w:eastAsia="Calibri" w:hAnsi="Times New Roman"/>
          <w:sz w:val="24"/>
          <w:szCs w:val="24"/>
          <w:lang w:eastAsia="en-US"/>
        </w:rPr>
        <w:t>táborra</w:t>
      </w:r>
      <w:r w:rsidRPr="00E65BB7">
        <w:rPr>
          <w:rFonts w:ascii="Times New Roman" w:eastAsia="Calibri" w:hAnsi="Times New Roman"/>
          <w:sz w:val="24"/>
          <w:szCs w:val="24"/>
          <w:lang w:eastAsia="en-US"/>
        </w:rPr>
        <w:t xml:space="preserve">. Az élménytáborban 9 fő hátrányos helyzetű csorvási gyermek vett részt.  Csorvás Város Önkormányzata finanszírozása által összesen 52. 550 forint összegű útiköltségtől mentesítette a gyermekek családját.  Tihany és Badacsony között helyezkedik el a Zánkai Erzsébet-tábor. A több mint 100 hektáros komplexum saját balatoni partszakasszal, hatalmas zöldterülettel, sportpályákkal, színházteremmel, ebédlővel, orvosi ügyelettel rendelkezik.  Napi ötszöri étkezés volt biztosítva minden táborban résztvevő számára. A biztosított programok mellett, a </w:t>
      </w:r>
      <w:r w:rsidRPr="00E65BB7">
        <w:rPr>
          <w:rFonts w:ascii="Times New Roman" w:eastAsia="Calibri" w:hAnsi="Times New Roman"/>
          <w:sz w:val="24"/>
          <w:szCs w:val="24"/>
          <w:lang w:eastAsia="en-US"/>
        </w:rPr>
        <w:lastRenderedPageBreak/>
        <w:t xml:space="preserve">szülőknek 1000 forint önrészt kellett előzetesen kifizetnie, melyet a gyermekek a táborozás alatt utalvány formájában kaptak vissza, és </w:t>
      </w:r>
      <w:r>
        <w:rPr>
          <w:rFonts w:ascii="Times New Roman" w:eastAsia="Calibri" w:hAnsi="Times New Roman"/>
          <w:sz w:val="24"/>
          <w:szCs w:val="24"/>
          <w:lang w:eastAsia="en-US"/>
        </w:rPr>
        <w:t xml:space="preserve">költhettek el a tábor boltjában. </w:t>
      </w:r>
      <w:r w:rsidRPr="00E65BB7">
        <w:rPr>
          <w:rFonts w:ascii="Times New Roman" w:eastAsia="Calibri" w:hAnsi="Times New Roman"/>
          <w:sz w:val="24"/>
          <w:szCs w:val="24"/>
          <w:lang w:eastAsia="en-US"/>
        </w:rPr>
        <w:t xml:space="preserve">Az Erzsébet tábori program kész forgatókönyvvel dolgozik, így mi is válogathattunk a jobbnál jobb kulturális, sport és szabadidős programok közül. A tábor keretét az első és utolsó esti, zászló fel- és levonással egybekötött fergeteges nyitó- és záró ceremónia adta, s a köztük lévő napokon, az alábbi programokon vettünk részt. </w:t>
      </w:r>
    </w:p>
    <w:p w:rsidR="00E65BB7" w:rsidRPr="00E65BB7" w:rsidRDefault="00666E57" w:rsidP="00E65BB7">
      <w:pPr>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A </w:t>
      </w:r>
      <w:r w:rsidR="00E65BB7" w:rsidRPr="00E65BB7">
        <w:rPr>
          <w:rFonts w:ascii="Times New Roman" w:eastAsia="Calibri" w:hAnsi="Times New Roman"/>
          <w:sz w:val="24"/>
          <w:szCs w:val="24"/>
          <w:lang w:eastAsia="en-US"/>
        </w:rPr>
        <w:t xml:space="preserve">11 év feletti gyerekek a Kalandparkban tesztelhették az ügyességüket a fák lombjainak magasságában kifeszített kötélpályán, a 11 év alatti gyermekek a </w:t>
      </w:r>
      <w:proofErr w:type="spellStart"/>
      <w:r w:rsidR="00E65BB7" w:rsidRPr="00E65BB7">
        <w:rPr>
          <w:rFonts w:ascii="Times New Roman" w:eastAsia="Calibri" w:hAnsi="Times New Roman"/>
          <w:sz w:val="24"/>
          <w:szCs w:val="24"/>
          <w:lang w:eastAsia="en-US"/>
        </w:rPr>
        <w:t>Kresz</w:t>
      </w:r>
      <w:proofErr w:type="spellEnd"/>
      <w:r w:rsidR="00E65BB7" w:rsidRPr="00E65BB7">
        <w:rPr>
          <w:rFonts w:ascii="Times New Roman" w:eastAsia="Calibri" w:hAnsi="Times New Roman"/>
          <w:sz w:val="24"/>
          <w:szCs w:val="24"/>
          <w:lang w:eastAsia="en-US"/>
        </w:rPr>
        <w:t xml:space="preserve"> parkban a Gokart pályán tölthettek el időt. Továbbá Rácz Gergő koncerten vettek részt a második este folyamán. A </w:t>
      </w:r>
      <w:proofErr w:type="spellStart"/>
      <w:r w:rsidR="00E65BB7" w:rsidRPr="00E65BB7">
        <w:rPr>
          <w:rFonts w:ascii="Times New Roman" w:eastAsia="Calibri" w:hAnsi="Times New Roman"/>
          <w:sz w:val="24"/>
          <w:szCs w:val="24"/>
          <w:lang w:eastAsia="en-US"/>
        </w:rPr>
        <w:t>Kresz</w:t>
      </w:r>
      <w:proofErr w:type="spellEnd"/>
      <w:r w:rsidR="00E65BB7" w:rsidRPr="00E65BB7">
        <w:rPr>
          <w:rFonts w:ascii="Times New Roman" w:eastAsia="Calibri" w:hAnsi="Times New Roman"/>
          <w:sz w:val="24"/>
          <w:szCs w:val="24"/>
          <w:lang w:eastAsia="en-US"/>
        </w:rPr>
        <w:t xml:space="preserve"> park területén 20 fős csoportokban kipróbálhattuk a </w:t>
      </w:r>
      <w:proofErr w:type="spellStart"/>
      <w:r w:rsidR="00E65BB7" w:rsidRPr="00E65BB7">
        <w:rPr>
          <w:rFonts w:ascii="Times New Roman" w:eastAsia="Calibri" w:hAnsi="Times New Roman"/>
          <w:sz w:val="24"/>
          <w:szCs w:val="24"/>
          <w:lang w:eastAsia="en-US"/>
        </w:rPr>
        <w:t>Lasertag-t</w:t>
      </w:r>
      <w:proofErr w:type="spellEnd"/>
      <w:r w:rsidR="00E65BB7" w:rsidRPr="00E65BB7">
        <w:rPr>
          <w:rFonts w:ascii="Times New Roman" w:eastAsia="Calibri" w:hAnsi="Times New Roman"/>
          <w:sz w:val="24"/>
          <w:szCs w:val="24"/>
          <w:lang w:eastAsia="en-US"/>
        </w:rPr>
        <w:t xml:space="preserve"> és számháborúzhattak is a gyerekek. Haditechnikai park kiállítási területén egy vadászgépet, két helikoptert, egy légvédelmi rakétát, egy lokátort, egy harckocsit, két tüzérségi eszközt, lánctalpas járműveket, teherautókat és más, kisebb eszközöket ismerhettek meg. A kétnyelvű tájékoztató táblákon a magyar mellett németül olvasható, amit az adott fegyverről, eszközről, járműről tudni érdemes. Hősök napján az érdeklődők megismerkedhettek mind a rendőrség, mind a társszervek munkájával és a speciális technikai eszközeikkel. A rendőrök a program során a gyerekek számára közlekedésbiztonsággal kapcsolatos ügyességi feladatokat szerveztek, a puzzle, szókirakó és szabályfelismerő játékokon túl lerajzolhatták, mit jelent számukra a szabályos közlekedés. A nagyobbak írásbeli tesztlapok kitöltésével adhattak számot a bűnmegelőzéssel, illetve a helyes közlekedéssel kapcsolatos ismereteikről. Ezen kívül a gyerekek közelebbről is megtekinthették a szolgálati gépjárművet és felülhettek a rendőrmotorra is. A Hősök napján a katonák, tűzoltók, és a mentők munkájával is interaktívan megismerkedhettek a gyerekek. Csapatunk a sárkányhajózásból sem maradt ki, sárkányhajó rendkívül stabil, nem borul fel, illetve a biztonságot a hajó végén álló gyakorlott kormányos, és kötelezően viselendő mentőmellények garantálták. A közös evezés élménye maradandó emlékünk maradt. A programok között szerepelt többszöri strandolás </w:t>
      </w:r>
      <w:proofErr w:type="spellStart"/>
      <w:r w:rsidR="00E65BB7" w:rsidRPr="00E65BB7">
        <w:rPr>
          <w:rFonts w:ascii="Times New Roman" w:eastAsia="Calibri" w:hAnsi="Times New Roman"/>
          <w:sz w:val="24"/>
          <w:szCs w:val="24"/>
          <w:lang w:eastAsia="en-US"/>
        </w:rPr>
        <w:t>Zánkafürdőn</w:t>
      </w:r>
      <w:proofErr w:type="spellEnd"/>
      <w:r w:rsidR="00E65BB7" w:rsidRPr="00E65BB7">
        <w:rPr>
          <w:rFonts w:ascii="Times New Roman" w:eastAsia="Calibri" w:hAnsi="Times New Roman"/>
          <w:sz w:val="24"/>
          <w:szCs w:val="24"/>
          <w:lang w:eastAsia="en-US"/>
        </w:rPr>
        <w:t>.</w:t>
      </w:r>
      <w:r w:rsidR="00E65BB7">
        <w:rPr>
          <w:rFonts w:ascii="Times New Roman" w:eastAsia="Calibri" w:hAnsi="Times New Roman"/>
          <w:sz w:val="24"/>
          <w:szCs w:val="24"/>
          <w:lang w:eastAsia="en-US"/>
        </w:rPr>
        <w:t xml:space="preserve"> </w:t>
      </w:r>
      <w:r w:rsidR="00E65BB7" w:rsidRPr="00E65BB7">
        <w:rPr>
          <w:rFonts w:ascii="Times New Roman" w:eastAsia="Calibri" w:hAnsi="Times New Roman"/>
          <w:sz w:val="24"/>
          <w:szCs w:val="24"/>
          <w:lang w:eastAsia="en-US"/>
        </w:rPr>
        <w:t>Táborozásunk ideje alatt mintegy 1800 gyermek tartózkodott a helyszínen, Kárpátaljától kezdve kis zalai falvakig a legkülönbözőbb helyekről érkeztek csoportok, így sok-sok új barátot, kedves ismerőst szerezhettünk az egy hét alatt.</w:t>
      </w:r>
    </w:p>
    <w:p w:rsidR="00E65BB7" w:rsidRPr="00E65BB7" w:rsidRDefault="00E65BB7" w:rsidP="00E65BB7">
      <w:pPr>
        <w:spacing w:line="360" w:lineRule="auto"/>
        <w:jc w:val="both"/>
        <w:rPr>
          <w:rFonts w:ascii="Times New Roman" w:eastAsia="Calibri" w:hAnsi="Times New Roman"/>
          <w:sz w:val="24"/>
          <w:szCs w:val="24"/>
          <w:lang w:eastAsia="en-US"/>
        </w:rPr>
      </w:pPr>
      <w:r w:rsidRPr="00E65BB7">
        <w:rPr>
          <w:rFonts w:ascii="Times New Roman" w:eastAsia="Calibri" w:hAnsi="Times New Roman"/>
          <w:sz w:val="24"/>
          <w:szCs w:val="24"/>
          <w:lang w:eastAsia="en-US"/>
        </w:rPr>
        <w:t xml:space="preserve">Egy élmény dús, csodálatos hetet töltöttünk Zánkán, ez idő alatt a gyerekek gyarapodtak értékrendben, felkészültségben, és barátságban.  Reméljük, jövőre is részesei lehetünk ennek a nagyszerű programnak. </w:t>
      </w:r>
    </w:p>
    <w:p w:rsidR="00F33FF8" w:rsidRDefault="00F33FF8" w:rsidP="00E65BB7">
      <w:pPr>
        <w:spacing w:after="0" w:line="360" w:lineRule="auto"/>
        <w:jc w:val="both"/>
        <w:rPr>
          <w:rFonts w:ascii="Times New Roman" w:hAnsi="Times New Roman"/>
          <w:b/>
          <w:sz w:val="24"/>
          <w:szCs w:val="24"/>
        </w:rPr>
      </w:pPr>
    </w:p>
    <w:p w:rsidR="005112E6" w:rsidRDefault="00E65BB7" w:rsidP="000A5610">
      <w:pPr>
        <w:spacing w:after="0" w:line="240" w:lineRule="auto"/>
        <w:jc w:val="both"/>
        <w:rPr>
          <w:rFonts w:ascii="Times New Roman" w:hAnsi="Times New Roman"/>
          <w:b/>
          <w:color w:val="000000"/>
          <w:sz w:val="24"/>
          <w:szCs w:val="24"/>
          <w:lang w:eastAsia="en-US"/>
        </w:rPr>
      </w:pPr>
      <w:proofErr w:type="spellStart"/>
      <w:r>
        <w:rPr>
          <w:rFonts w:ascii="Times New Roman" w:hAnsi="Times New Roman"/>
          <w:b/>
          <w:color w:val="000000"/>
          <w:sz w:val="24"/>
          <w:szCs w:val="24"/>
          <w:lang w:eastAsia="en-US"/>
        </w:rPr>
        <w:t>Halloween</w:t>
      </w:r>
      <w:proofErr w:type="spellEnd"/>
      <w:r>
        <w:rPr>
          <w:rFonts w:ascii="Times New Roman" w:hAnsi="Times New Roman"/>
          <w:b/>
          <w:color w:val="000000"/>
          <w:sz w:val="24"/>
          <w:szCs w:val="24"/>
          <w:lang w:eastAsia="en-US"/>
        </w:rPr>
        <w:t xml:space="preserve"> 2018</w:t>
      </w:r>
    </w:p>
    <w:p w:rsidR="000A5610" w:rsidRPr="005112E6" w:rsidRDefault="00E65BB7" w:rsidP="000A5610">
      <w:pPr>
        <w:spacing w:after="0" w:line="240" w:lineRule="auto"/>
        <w:jc w:val="both"/>
        <w:rPr>
          <w:rFonts w:ascii="Times New Roman" w:hAnsi="Times New Roman"/>
          <w:b/>
          <w:color w:val="000000"/>
          <w:sz w:val="24"/>
          <w:szCs w:val="24"/>
          <w:lang w:eastAsia="en-US"/>
        </w:rPr>
      </w:pPr>
      <w:r>
        <w:rPr>
          <w:rFonts w:ascii="Times New Roman" w:hAnsi="Times New Roman"/>
          <w:b/>
          <w:color w:val="000000"/>
          <w:sz w:val="24"/>
          <w:szCs w:val="24"/>
          <w:lang w:eastAsia="en-US"/>
        </w:rPr>
        <w:t>2018.10.31</w:t>
      </w:r>
      <w:r w:rsidR="000A5610">
        <w:rPr>
          <w:rFonts w:ascii="Times New Roman" w:hAnsi="Times New Roman"/>
          <w:b/>
          <w:color w:val="000000"/>
          <w:sz w:val="24"/>
          <w:szCs w:val="24"/>
          <w:lang w:eastAsia="en-US"/>
        </w:rPr>
        <w:t>.</w:t>
      </w:r>
    </w:p>
    <w:p w:rsidR="00666E57" w:rsidRDefault="00666E57" w:rsidP="005112E6">
      <w:pPr>
        <w:spacing w:line="360" w:lineRule="auto"/>
        <w:jc w:val="both"/>
        <w:rPr>
          <w:rFonts w:ascii="Times New Roman" w:hAnsi="Times New Roman"/>
          <w:color w:val="000000"/>
          <w:sz w:val="24"/>
          <w:szCs w:val="24"/>
          <w:lang w:eastAsia="en-US"/>
        </w:rPr>
      </w:pPr>
    </w:p>
    <w:p w:rsidR="005112E6" w:rsidRDefault="005112E6" w:rsidP="005112E6">
      <w:pPr>
        <w:spacing w:line="36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A szolgálat irodájában megrendezésre kerülő kézműves foglalkozás alatt a meghívott gyerekek </w:t>
      </w:r>
      <w:r w:rsidR="00E65BB7">
        <w:rPr>
          <w:rFonts w:ascii="Times New Roman" w:hAnsi="Times New Roman"/>
          <w:color w:val="000000"/>
          <w:sz w:val="24"/>
          <w:szCs w:val="24"/>
          <w:lang w:eastAsia="en-US"/>
        </w:rPr>
        <w:t>el</w:t>
      </w:r>
      <w:r>
        <w:rPr>
          <w:rFonts w:ascii="Times New Roman" w:hAnsi="Times New Roman"/>
          <w:color w:val="000000"/>
          <w:sz w:val="24"/>
          <w:szCs w:val="24"/>
          <w:lang w:eastAsia="en-US"/>
        </w:rPr>
        <w:t xml:space="preserve">készíthettek </w:t>
      </w:r>
      <w:r w:rsidR="00E65BB7">
        <w:rPr>
          <w:rFonts w:ascii="Times New Roman" w:hAnsi="Times New Roman"/>
          <w:color w:val="000000"/>
          <w:sz w:val="24"/>
          <w:szCs w:val="24"/>
          <w:lang w:eastAsia="en-US"/>
        </w:rPr>
        <w:t xml:space="preserve">a rémségek fáját, rémisztő motívumokkal, levél, és papírszellemekkel, </w:t>
      </w:r>
      <w:r w:rsidR="0052133E">
        <w:rPr>
          <w:rFonts w:ascii="Times New Roman" w:hAnsi="Times New Roman"/>
          <w:color w:val="000000"/>
          <w:sz w:val="24"/>
          <w:szCs w:val="24"/>
          <w:lang w:eastAsia="en-US"/>
        </w:rPr>
        <w:t xml:space="preserve">boszorkányokkal tarkítva. </w:t>
      </w:r>
      <w:r w:rsidR="004F3AB3">
        <w:rPr>
          <w:rFonts w:ascii="Times New Roman" w:hAnsi="Times New Roman"/>
          <w:color w:val="000000"/>
          <w:sz w:val="24"/>
          <w:szCs w:val="24"/>
          <w:lang w:eastAsia="en-US"/>
        </w:rPr>
        <w:t xml:space="preserve">A magukkal hozott faragni való tököket is díszesre faraghatták a résztvevő gyerekek. </w:t>
      </w:r>
      <w:r w:rsidRPr="005112E6">
        <w:rPr>
          <w:rFonts w:ascii="Times New Roman" w:hAnsi="Times New Roman"/>
          <w:color w:val="000000"/>
          <w:sz w:val="24"/>
          <w:szCs w:val="24"/>
          <w:lang w:eastAsia="en-US"/>
        </w:rPr>
        <w:t xml:space="preserve">Szolgálatunk a játszóház ideje alatt </w:t>
      </w:r>
      <w:proofErr w:type="spellStart"/>
      <w:r w:rsidRPr="005112E6">
        <w:rPr>
          <w:rFonts w:ascii="Times New Roman" w:hAnsi="Times New Roman"/>
          <w:color w:val="000000"/>
          <w:sz w:val="24"/>
          <w:szCs w:val="24"/>
          <w:lang w:eastAsia="en-US"/>
        </w:rPr>
        <w:t>nasi</w:t>
      </w:r>
      <w:proofErr w:type="spellEnd"/>
      <w:r w:rsidRPr="005112E6">
        <w:rPr>
          <w:rFonts w:ascii="Times New Roman" w:hAnsi="Times New Roman"/>
          <w:color w:val="000000"/>
          <w:sz w:val="24"/>
          <w:szCs w:val="24"/>
          <w:lang w:eastAsia="en-US"/>
        </w:rPr>
        <w:t xml:space="preserve"> sarokkal várta az alkotni vágyó csemetéket. </w:t>
      </w:r>
    </w:p>
    <w:p w:rsidR="000A5610" w:rsidRDefault="000A5610" w:rsidP="000A5610">
      <w:pPr>
        <w:spacing w:after="0" w:line="240" w:lineRule="auto"/>
        <w:jc w:val="both"/>
        <w:rPr>
          <w:rFonts w:ascii="Times New Roman" w:hAnsi="Times New Roman"/>
          <w:b/>
          <w:color w:val="000000"/>
          <w:sz w:val="24"/>
          <w:szCs w:val="24"/>
          <w:lang w:eastAsia="en-US"/>
        </w:rPr>
      </w:pPr>
      <w:r w:rsidRPr="000A5610">
        <w:rPr>
          <w:rFonts w:ascii="Times New Roman" w:hAnsi="Times New Roman"/>
          <w:b/>
          <w:color w:val="000000"/>
          <w:sz w:val="24"/>
          <w:szCs w:val="24"/>
          <w:lang w:eastAsia="en-US"/>
        </w:rPr>
        <w:t>Egészség nap</w:t>
      </w:r>
    </w:p>
    <w:p w:rsidR="000A5610" w:rsidRPr="000A5610" w:rsidRDefault="0052133E" w:rsidP="000A5610">
      <w:pPr>
        <w:spacing w:after="0" w:line="240" w:lineRule="auto"/>
        <w:jc w:val="both"/>
        <w:rPr>
          <w:rFonts w:ascii="Times New Roman" w:hAnsi="Times New Roman"/>
          <w:b/>
          <w:color w:val="000000"/>
          <w:sz w:val="24"/>
          <w:szCs w:val="24"/>
          <w:lang w:eastAsia="en-US"/>
        </w:rPr>
      </w:pPr>
      <w:r>
        <w:rPr>
          <w:rFonts w:ascii="Times New Roman" w:hAnsi="Times New Roman"/>
          <w:b/>
          <w:color w:val="000000"/>
          <w:sz w:val="24"/>
          <w:szCs w:val="24"/>
          <w:lang w:eastAsia="en-US"/>
        </w:rPr>
        <w:t>2018.11.24.</w:t>
      </w:r>
    </w:p>
    <w:p w:rsidR="00666E57" w:rsidRDefault="00666E57" w:rsidP="000A5610">
      <w:pPr>
        <w:spacing w:line="360" w:lineRule="auto"/>
        <w:jc w:val="both"/>
        <w:rPr>
          <w:rFonts w:ascii="Times New Roman" w:hAnsi="Times New Roman"/>
          <w:sz w:val="24"/>
          <w:szCs w:val="24"/>
          <w:lang w:eastAsia="en-US"/>
        </w:rPr>
      </w:pPr>
    </w:p>
    <w:p w:rsidR="000A5610" w:rsidRPr="00666E57" w:rsidRDefault="00666E57" w:rsidP="00666E57">
      <w:pPr>
        <w:spacing w:after="0" w:line="360" w:lineRule="auto"/>
        <w:jc w:val="both"/>
        <w:rPr>
          <w:rFonts w:ascii="Times New Roman" w:hAnsi="Times New Roman"/>
          <w:color w:val="000000"/>
          <w:sz w:val="24"/>
          <w:szCs w:val="24"/>
        </w:rPr>
      </w:pPr>
      <w:r>
        <w:rPr>
          <w:rFonts w:ascii="Times New Roman" w:hAnsi="Times New Roman"/>
          <w:sz w:val="24"/>
          <w:szCs w:val="24"/>
          <w:lang w:eastAsia="en-US"/>
        </w:rPr>
        <w:t xml:space="preserve">November </w:t>
      </w:r>
      <w:r w:rsidR="0052133E">
        <w:rPr>
          <w:rFonts w:ascii="Times New Roman" w:hAnsi="Times New Roman"/>
          <w:sz w:val="24"/>
          <w:szCs w:val="24"/>
          <w:lang w:eastAsia="en-US"/>
        </w:rPr>
        <w:t>24</w:t>
      </w:r>
      <w:r>
        <w:rPr>
          <w:rFonts w:ascii="Times New Roman" w:hAnsi="Times New Roman"/>
          <w:sz w:val="24"/>
          <w:szCs w:val="24"/>
          <w:lang w:eastAsia="en-US"/>
        </w:rPr>
        <w:t xml:space="preserve">-én, </w:t>
      </w:r>
      <w:r w:rsidRPr="00666E57">
        <w:rPr>
          <w:rFonts w:ascii="Times New Roman" w:hAnsi="Times New Roman"/>
          <w:color w:val="000000"/>
          <w:sz w:val="24"/>
          <w:szCs w:val="24"/>
        </w:rPr>
        <w:t>Csorvás Város Önkormányzatának Általános Művelődési Központja. Művelődési Ház és Bartók Béla Közművelődési és Ifjúsági Könyvtár</w:t>
      </w:r>
      <w:r>
        <w:rPr>
          <w:rFonts w:ascii="Times New Roman" w:hAnsi="Times New Roman"/>
          <w:color w:val="000000"/>
          <w:sz w:val="24"/>
          <w:szCs w:val="24"/>
        </w:rPr>
        <w:t xml:space="preserve"> </w:t>
      </w:r>
      <w:r w:rsidR="000A5610" w:rsidRPr="00666E57">
        <w:rPr>
          <w:rFonts w:ascii="Times New Roman" w:hAnsi="Times New Roman"/>
          <w:sz w:val="24"/>
          <w:szCs w:val="24"/>
          <w:lang w:eastAsia="en-US"/>
        </w:rPr>
        <w:t>adott otthont a Védőnői Szolgálat és Életmód klub immár</w:t>
      </w:r>
      <w:r w:rsidR="000A5610" w:rsidRPr="000A5610">
        <w:rPr>
          <w:rFonts w:ascii="Times New Roman" w:hAnsi="Times New Roman"/>
          <w:sz w:val="24"/>
          <w:szCs w:val="24"/>
          <w:lang w:eastAsia="en-US"/>
        </w:rPr>
        <w:t xml:space="preserve"> hagyományos rendezvényének. A programok tárháza igen széles volt, a család minden tagja megtalálhatta helyét a rendezvény alatt. Szolgálatunk gyerekeknek kínált szabadidő hasznos eltöltésére foglalkozást. A kreatív sarokban kipróbálhatták magukat </w:t>
      </w:r>
      <w:r w:rsidR="0052133E">
        <w:rPr>
          <w:rFonts w:ascii="Times New Roman" w:hAnsi="Times New Roman"/>
          <w:sz w:val="24"/>
          <w:szCs w:val="24"/>
          <w:lang w:eastAsia="en-US"/>
        </w:rPr>
        <w:t>egészségplakátunk kialakításában</w:t>
      </w:r>
      <w:r w:rsidR="000A5610" w:rsidRPr="000A5610">
        <w:rPr>
          <w:rFonts w:ascii="Times New Roman" w:hAnsi="Times New Roman"/>
          <w:sz w:val="24"/>
          <w:szCs w:val="24"/>
          <w:lang w:eastAsia="en-US"/>
        </w:rPr>
        <w:t xml:space="preserve">, és vidám, színes </w:t>
      </w:r>
      <w:r w:rsidR="0052133E">
        <w:rPr>
          <w:rFonts w:ascii="Times New Roman" w:hAnsi="Times New Roman"/>
          <w:sz w:val="24"/>
          <w:szCs w:val="24"/>
          <w:lang w:eastAsia="en-US"/>
        </w:rPr>
        <w:t xml:space="preserve">emlékképeket, és karon ülő papírpapagájokat </w:t>
      </w:r>
      <w:r w:rsidR="000A5610">
        <w:rPr>
          <w:rFonts w:ascii="Times New Roman" w:hAnsi="Times New Roman"/>
          <w:sz w:val="24"/>
          <w:szCs w:val="24"/>
          <w:lang w:eastAsia="en-US"/>
        </w:rPr>
        <w:t>készíthettek a résztvevők</w:t>
      </w:r>
      <w:r w:rsidR="000A5610" w:rsidRPr="000A5610">
        <w:rPr>
          <w:rFonts w:ascii="Times New Roman" w:hAnsi="Times New Roman"/>
          <w:sz w:val="24"/>
          <w:szCs w:val="24"/>
          <w:lang w:eastAsia="en-US"/>
        </w:rPr>
        <w:t xml:space="preserve">. </w:t>
      </w:r>
    </w:p>
    <w:p w:rsidR="00CA62E3" w:rsidRDefault="00CA62E3" w:rsidP="00CA62E3">
      <w:pPr>
        <w:spacing w:after="0" w:line="240" w:lineRule="auto"/>
        <w:ind w:left="4248" w:firstLine="708"/>
        <w:jc w:val="both"/>
        <w:rPr>
          <w:rFonts w:ascii="Times New Roman" w:hAnsi="Times New Roman"/>
          <w:b/>
          <w:sz w:val="24"/>
          <w:szCs w:val="24"/>
        </w:rPr>
      </w:pPr>
    </w:p>
    <w:p w:rsidR="00CA62E3" w:rsidRPr="00BC6A00" w:rsidRDefault="00CA62E3" w:rsidP="00CA62E3">
      <w:pPr>
        <w:spacing w:after="0" w:line="240" w:lineRule="auto"/>
        <w:jc w:val="both"/>
        <w:rPr>
          <w:rFonts w:ascii="Times New Roman" w:hAnsi="Times New Roman"/>
          <w:b/>
          <w:sz w:val="24"/>
          <w:szCs w:val="24"/>
        </w:rPr>
      </w:pPr>
      <w:r w:rsidRPr="00BC6A00">
        <w:rPr>
          <w:rFonts w:ascii="Times New Roman" w:hAnsi="Times New Roman"/>
          <w:b/>
          <w:sz w:val="24"/>
          <w:szCs w:val="24"/>
        </w:rPr>
        <w:t>Mikulás napi műs</w:t>
      </w:r>
      <w:r w:rsidR="00666E57">
        <w:rPr>
          <w:rFonts w:ascii="Times New Roman" w:hAnsi="Times New Roman"/>
          <w:b/>
          <w:sz w:val="24"/>
          <w:szCs w:val="24"/>
        </w:rPr>
        <w:t xml:space="preserve">or </w:t>
      </w:r>
    </w:p>
    <w:p w:rsidR="00CA62E3" w:rsidRPr="00CD02C5" w:rsidRDefault="00CA62E3" w:rsidP="00CA62E3">
      <w:pPr>
        <w:spacing w:after="0" w:line="240" w:lineRule="auto"/>
        <w:jc w:val="both"/>
        <w:rPr>
          <w:rFonts w:ascii="Times New Roman" w:hAnsi="Times New Roman"/>
          <w:b/>
          <w:sz w:val="24"/>
          <w:szCs w:val="24"/>
        </w:rPr>
      </w:pPr>
      <w:r w:rsidRPr="00CD02C5">
        <w:rPr>
          <w:rFonts w:ascii="Times New Roman" w:hAnsi="Times New Roman"/>
          <w:b/>
          <w:sz w:val="24"/>
          <w:szCs w:val="24"/>
        </w:rPr>
        <w:t>201</w:t>
      </w:r>
      <w:r w:rsidR="0052133E">
        <w:rPr>
          <w:rFonts w:ascii="Times New Roman" w:hAnsi="Times New Roman"/>
          <w:b/>
          <w:sz w:val="24"/>
          <w:szCs w:val="24"/>
        </w:rPr>
        <w:t>8.12.06.</w:t>
      </w:r>
    </w:p>
    <w:p w:rsidR="00666E57" w:rsidRDefault="00666E57" w:rsidP="00CA62E3">
      <w:pPr>
        <w:spacing w:line="360" w:lineRule="auto"/>
        <w:jc w:val="both"/>
        <w:rPr>
          <w:rFonts w:ascii="Times New Roman" w:hAnsi="Times New Roman"/>
          <w:sz w:val="24"/>
          <w:szCs w:val="24"/>
        </w:rPr>
      </w:pPr>
    </w:p>
    <w:p w:rsidR="00CA62E3" w:rsidRPr="00BC6A00" w:rsidRDefault="00CD02C5" w:rsidP="00CA62E3">
      <w:pPr>
        <w:spacing w:line="360" w:lineRule="auto"/>
        <w:jc w:val="both"/>
        <w:rPr>
          <w:rFonts w:ascii="Times New Roman" w:hAnsi="Times New Roman"/>
          <w:sz w:val="24"/>
          <w:szCs w:val="24"/>
        </w:rPr>
      </w:pPr>
      <w:r>
        <w:rPr>
          <w:rFonts w:ascii="Times New Roman" w:hAnsi="Times New Roman"/>
          <w:sz w:val="24"/>
          <w:szCs w:val="24"/>
        </w:rPr>
        <w:t>December 6.-án</w:t>
      </w:r>
      <w:r w:rsidR="00CA62E3">
        <w:rPr>
          <w:rFonts w:ascii="Times New Roman" w:hAnsi="Times New Roman"/>
          <w:sz w:val="24"/>
          <w:szCs w:val="24"/>
        </w:rPr>
        <w:t xml:space="preserve"> a Család</w:t>
      </w:r>
      <w:r w:rsidR="00CA62E3" w:rsidRPr="00BC6A00">
        <w:rPr>
          <w:rFonts w:ascii="Times New Roman" w:hAnsi="Times New Roman"/>
          <w:sz w:val="24"/>
          <w:szCs w:val="24"/>
        </w:rPr>
        <w:t xml:space="preserve"> és Gyermekjóléti Szolgálat dolgozói és</w:t>
      </w:r>
      <w:r w:rsidR="00CA62E3">
        <w:rPr>
          <w:rFonts w:ascii="Times New Roman" w:hAnsi="Times New Roman"/>
          <w:sz w:val="24"/>
          <w:szCs w:val="24"/>
        </w:rPr>
        <w:t xml:space="preserve"> klienskörébe tartozó</w:t>
      </w:r>
      <w:r w:rsidR="00CA62E3" w:rsidRPr="00BC6A00">
        <w:rPr>
          <w:rFonts w:ascii="Times New Roman" w:hAnsi="Times New Roman"/>
          <w:sz w:val="24"/>
          <w:szCs w:val="24"/>
        </w:rPr>
        <w:t xml:space="preserve"> gyermekei, verses</w:t>
      </w:r>
      <w:r>
        <w:rPr>
          <w:rFonts w:ascii="Times New Roman" w:hAnsi="Times New Roman"/>
          <w:sz w:val="24"/>
          <w:szCs w:val="24"/>
        </w:rPr>
        <w:t xml:space="preserve"> és</w:t>
      </w:r>
      <w:r w:rsidR="00CA62E3">
        <w:rPr>
          <w:rFonts w:ascii="Times New Roman" w:hAnsi="Times New Roman"/>
          <w:sz w:val="24"/>
          <w:szCs w:val="24"/>
        </w:rPr>
        <w:t xml:space="preserve"> </w:t>
      </w:r>
      <w:r w:rsidR="00CA62E3" w:rsidRPr="00BC6A00">
        <w:rPr>
          <w:rFonts w:ascii="Times New Roman" w:hAnsi="Times New Roman"/>
          <w:sz w:val="24"/>
          <w:szCs w:val="24"/>
        </w:rPr>
        <w:t>dalos műsorral készültek a Szociális Intézmény lakói</w:t>
      </w:r>
      <w:r w:rsidR="00CA62E3">
        <w:rPr>
          <w:rFonts w:ascii="Times New Roman" w:hAnsi="Times New Roman"/>
          <w:sz w:val="24"/>
          <w:szCs w:val="24"/>
        </w:rPr>
        <w:t xml:space="preserve">, dolgozói </w:t>
      </w:r>
      <w:r w:rsidR="00CA62E3" w:rsidRPr="00BC6A00">
        <w:rPr>
          <w:rFonts w:ascii="Times New Roman" w:hAnsi="Times New Roman"/>
          <w:sz w:val="24"/>
          <w:szCs w:val="24"/>
        </w:rPr>
        <w:t>és az Őket meglátogató Mikulásnak. Az előadás után</w:t>
      </w:r>
      <w:r>
        <w:rPr>
          <w:rFonts w:ascii="Times New Roman" w:hAnsi="Times New Roman"/>
          <w:sz w:val="24"/>
          <w:szCs w:val="24"/>
        </w:rPr>
        <w:t xml:space="preserve"> a szeretettel készített ajándékainkat átadtuk az időseknek. Az </w:t>
      </w:r>
      <w:r w:rsidR="00CA62E3" w:rsidRPr="00BC6A00">
        <w:rPr>
          <w:rFonts w:ascii="Times New Roman" w:hAnsi="Times New Roman"/>
          <w:sz w:val="24"/>
          <w:szCs w:val="24"/>
        </w:rPr>
        <w:t>otthon lakói és dolgozói megvendégelték</w:t>
      </w:r>
      <w:r w:rsidR="0052133E">
        <w:rPr>
          <w:rFonts w:ascii="Times New Roman" w:hAnsi="Times New Roman"/>
          <w:sz w:val="24"/>
          <w:szCs w:val="24"/>
        </w:rPr>
        <w:t xml:space="preserve"> és megajándékozták</w:t>
      </w:r>
      <w:r w:rsidR="00CA62E3" w:rsidRPr="00BC6A00">
        <w:rPr>
          <w:rFonts w:ascii="Times New Roman" w:hAnsi="Times New Roman"/>
          <w:sz w:val="24"/>
          <w:szCs w:val="24"/>
        </w:rPr>
        <w:t xml:space="preserve"> csoportunkat. </w:t>
      </w:r>
    </w:p>
    <w:p w:rsidR="00AB31C7" w:rsidRDefault="00AB31C7" w:rsidP="00CA62E3">
      <w:pPr>
        <w:spacing w:after="0" w:line="240" w:lineRule="auto"/>
        <w:jc w:val="both"/>
        <w:rPr>
          <w:rFonts w:ascii="Times New Roman" w:hAnsi="Times New Roman"/>
          <w:sz w:val="24"/>
          <w:szCs w:val="24"/>
        </w:rPr>
      </w:pPr>
    </w:p>
    <w:p w:rsidR="00CA62E3" w:rsidRPr="00BC6A00" w:rsidRDefault="0052133E" w:rsidP="00CA62E3">
      <w:pPr>
        <w:spacing w:after="0" w:line="240" w:lineRule="auto"/>
        <w:jc w:val="both"/>
        <w:rPr>
          <w:rFonts w:ascii="Times New Roman" w:hAnsi="Times New Roman"/>
          <w:b/>
          <w:sz w:val="24"/>
          <w:szCs w:val="24"/>
        </w:rPr>
      </w:pPr>
      <w:r>
        <w:rPr>
          <w:rFonts w:ascii="Times New Roman" w:hAnsi="Times New Roman"/>
          <w:b/>
          <w:sz w:val="24"/>
          <w:szCs w:val="24"/>
        </w:rPr>
        <w:t>Családi Karácsony 2018</w:t>
      </w:r>
    </w:p>
    <w:p w:rsidR="00CA62E3" w:rsidRPr="00666E57" w:rsidRDefault="00CA62E3" w:rsidP="00CA62E3">
      <w:pPr>
        <w:spacing w:after="0" w:line="240" w:lineRule="auto"/>
        <w:jc w:val="both"/>
        <w:rPr>
          <w:rFonts w:ascii="Times New Roman" w:hAnsi="Times New Roman"/>
          <w:b/>
          <w:sz w:val="24"/>
          <w:szCs w:val="24"/>
        </w:rPr>
      </w:pPr>
      <w:r w:rsidRPr="00666E57">
        <w:rPr>
          <w:rFonts w:ascii="Times New Roman" w:hAnsi="Times New Roman"/>
          <w:b/>
          <w:sz w:val="24"/>
          <w:szCs w:val="24"/>
        </w:rPr>
        <w:t>201</w:t>
      </w:r>
      <w:r w:rsidR="0052133E" w:rsidRPr="00666E57">
        <w:rPr>
          <w:rFonts w:ascii="Times New Roman" w:hAnsi="Times New Roman"/>
          <w:b/>
          <w:sz w:val="24"/>
          <w:szCs w:val="24"/>
        </w:rPr>
        <w:t>8. december 22.</w:t>
      </w:r>
    </w:p>
    <w:p w:rsidR="00CA62E3" w:rsidRPr="00BC6A00" w:rsidRDefault="00CA62E3" w:rsidP="00CA62E3">
      <w:pPr>
        <w:spacing w:after="0" w:line="240" w:lineRule="auto"/>
        <w:jc w:val="both"/>
        <w:rPr>
          <w:rFonts w:ascii="Times New Roman" w:hAnsi="Times New Roman"/>
          <w:sz w:val="24"/>
          <w:szCs w:val="24"/>
        </w:rPr>
      </w:pPr>
      <w:r w:rsidRPr="00BC6A00">
        <w:rPr>
          <w:rFonts w:ascii="Times New Roman" w:hAnsi="Times New Roman"/>
          <w:sz w:val="24"/>
          <w:szCs w:val="24"/>
        </w:rPr>
        <w:t xml:space="preserve"> </w:t>
      </w:r>
    </w:p>
    <w:p w:rsidR="00CA62E3" w:rsidRPr="00BC6A00" w:rsidRDefault="00CA62E3" w:rsidP="00CA62E3">
      <w:pPr>
        <w:spacing w:line="360" w:lineRule="auto"/>
        <w:jc w:val="both"/>
        <w:rPr>
          <w:rFonts w:ascii="Times New Roman" w:hAnsi="Times New Roman"/>
          <w:sz w:val="24"/>
          <w:szCs w:val="24"/>
        </w:rPr>
      </w:pPr>
      <w:r w:rsidRPr="00BC6A00">
        <w:rPr>
          <w:rFonts w:ascii="Times New Roman" w:hAnsi="Times New Roman"/>
          <w:sz w:val="24"/>
          <w:szCs w:val="24"/>
        </w:rPr>
        <w:t>201</w:t>
      </w:r>
      <w:r w:rsidR="0052133E">
        <w:rPr>
          <w:rFonts w:ascii="Times New Roman" w:hAnsi="Times New Roman"/>
          <w:sz w:val="24"/>
          <w:szCs w:val="24"/>
        </w:rPr>
        <w:t>8</w:t>
      </w:r>
      <w:r>
        <w:rPr>
          <w:rFonts w:ascii="Times New Roman" w:hAnsi="Times New Roman"/>
          <w:sz w:val="24"/>
          <w:szCs w:val="24"/>
        </w:rPr>
        <w:t xml:space="preserve">. </w:t>
      </w:r>
      <w:r w:rsidR="0052133E">
        <w:rPr>
          <w:rFonts w:ascii="Times New Roman" w:hAnsi="Times New Roman"/>
          <w:sz w:val="24"/>
          <w:szCs w:val="24"/>
        </w:rPr>
        <w:t>d</w:t>
      </w:r>
      <w:r>
        <w:rPr>
          <w:rFonts w:ascii="Times New Roman" w:hAnsi="Times New Roman"/>
          <w:sz w:val="24"/>
          <w:szCs w:val="24"/>
        </w:rPr>
        <w:t>ec</w:t>
      </w:r>
      <w:r w:rsidR="0052133E">
        <w:rPr>
          <w:rFonts w:ascii="Times New Roman" w:hAnsi="Times New Roman"/>
          <w:sz w:val="24"/>
          <w:szCs w:val="24"/>
        </w:rPr>
        <w:t>ember 22-é</w:t>
      </w:r>
      <w:r>
        <w:rPr>
          <w:rFonts w:ascii="Times New Roman" w:hAnsi="Times New Roman"/>
          <w:sz w:val="24"/>
          <w:szCs w:val="24"/>
        </w:rPr>
        <w:t>n megtartottuk a Család-</w:t>
      </w:r>
      <w:r w:rsidRPr="00BC6A00">
        <w:rPr>
          <w:rFonts w:ascii="Times New Roman" w:hAnsi="Times New Roman"/>
          <w:sz w:val="24"/>
          <w:szCs w:val="24"/>
        </w:rPr>
        <w:t xml:space="preserve"> és Gyermekjólét</w:t>
      </w:r>
      <w:r>
        <w:rPr>
          <w:rFonts w:ascii="Times New Roman" w:hAnsi="Times New Roman"/>
          <w:sz w:val="24"/>
          <w:szCs w:val="24"/>
        </w:rPr>
        <w:t xml:space="preserve"> Szolgálat által szervezett Családi K</w:t>
      </w:r>
      <w:r w:rsidRPr="00BC6A00">
        <w:rPr>
          <w:rFonts w:ascii="Times New Roman" w:hAnsi="Times New Roman"/>
          <w:sz w:val="24"/>
          <w:szCs w:val="24"/>
        </w:rPr>
        <w:t>arácsony elnevezésű rendezvényünket. Ebben az évben is a Művelődési ház aulája</w:t>
      </w:r>
      <w:r>
        <w:rPr>
          <w:rFonts w:ascii="Times New Roman" w:hAnsi="Times New Roman"/>
          <w:sz w:val="24"/>
          <w:szCs w:val="24"/>
        </w:rPr>
        <w:t xml:space="preserve"> </w:t>
      </w:r>
      <w:r w:rsidRPr="00BC6A00">
        <w:rPr>
          <w:rFonts w:ascii="Times New Roman" w:hAnsi="Times New Roman"/>
          <w:sz w:val="24"/>
          <w:szCs w:val="24"/>
        </w:rPr>
        <w:t>adott otthont programjainknak. Klienskörből több mint 30 családot hívtunk meg, de az esemény nyitott volt bárki előtt</w:t>
      </w:r>
      <w:r w:rsidR="00B22D54">
        <w:rPr>
          <w:rFonts w:ascii="Times New Roman" w:hAnsi="Times New Roman"/>
          <w:sz w:val="24"/>
          <w:szCs w:val="24"/>
        </w:rPr>
        <w:t>.</w:t>
      </w:r>
      <w:r w:rsidRPr="00BC6A00">
        <w:rPr>
          <w:rFonts w:ascii="Times New Roman" w:hAnsi="Times New Roman"/>
          <w:sz w:val="24"/>
          <w:szCs w:val="24"/>
        </w:rPr>
        <w:t xml:space="preserve"> Készültünk kreatív foglalkozással, ahol a gyerekek </w:t>
      </w:r>
      <w:r w:rsidRPr="00BC6A00">
        <w:rPr>
          <w:rFonts w:ascii="Times New Roman" w:hAnsi="Times New Roman"/>
          <w:sz w:val="24"/>
          <w:szCs w:val="24"/>
        </w:rPr>
        <w:lastRenderedPageBreak/>
        <w:t xml:space="preserve">készíthettek karácsonyi </w:t>
      </w:r>
      <w:r w:rsidR="0052133E">
        <w:rPr>
          <w:rFonts w:ascii="Times New Roman" w:hAnsi="Times New Roman"/>
          <w:sz w:val="24"/>
          <w:szCs w:val="24"/>
        </w:rPr>
        <w:t>díszeket, angyalkákat</w:t>
      </w:r>
      <w:r w:rsidRPr="00BC6A00">
        <w:rPr>
          <w:rFonts w:ascii="Times New Roman" w:hAnsi="Times New Roman"/>
          <w:sz w:val="24"/>
          <w:szCs w:val="24"/>
        </w:rPr>
        <w:t xml:space="preserve"> és ünnepi</w:t>
      </w:r>
      <w:r w:rsidR="00B22D54">
        <w:rPr>
          <w:rFonts w:ascii="Times New Roman" w:hAnsi="Times New Roman"/>
          <w:sz w:val="24"/>
          <w:szCs w:val="24"/>
        </w:rPr>
        <w:t xml:space="preserve"> témájú kifestőket is.</w:t>
      </w:r>
      <w:r>
        <w:rPr>
          <w:rFonts w:ascii="Times New Roman" w:hAnsi="Times New Roman"/>
          <w:sz w:val="24"/>
          <w:szCs w:val="24"/>
        </w:rPr>
        <w:t xml:space="preserve"> </w:t>
      </w:r>
      <w:r w:rsidR="000A5610">
        <w:rPr>
          <w:rFonts w:ascii="Times New Roman" w:hAnsi="Times New Roman"/>
          <w:sz w:val="24"/>
          <w:szCs w:val="24"/>
        </w:rPr>
        <w:t xml:space="preserve"> A rendezvénynek támogatója is volt,</w:t>
      </w:r>
      <w:r w:rsidRPr="00BC6A00">
        <w:rPr>
          <w:rFonts w:ascii="Times New Roman" w:hAnsi="Times New Roman"/>
          <w:sz w:val="24"/>
          <w:szCs w:val="24"/>
        </w:rPr>
        <w:t xml:space="preserve"> gyümölcsök</w:t>
      </w:r>
      <w:r w:rsidR="0052133E">
        <w:rPr>
          <w:rFonts w:ascii="Times New Roman" w:hAnsi="Times New Roman"/>
          <w:sz w:val="24"/>
          <w:szCs w:val="24"/>
        </w:rPr>
        <w:t>kel, és önkénteseink kezei által készített süteményekből</w:t>
      </w:r>
      <w:r w:rsidRPr="00BC6A00">
        <w:rPr>
          <w:rFonts w:ascii="Times New Roman" w:hAnsi="Times New Roman"/>
          <w:sz w:val="24"/>
          <w:szCs w:val="24"/>
        </w:rPr>
        <w:t xml:space="preserve"> </w:t>
      </w:r>
      <w:r w:rsidR="0052133E">
        <w:rPr>
          <w:rFonts w:ascii="Times New Roman" w:hAnsi="Times New Roman"/>
          <w:sz w:val="24"/>
          <w:szCs w:val="24"/>
        </w:rPr>
        <w:t>tudtu</w:t>
      </w:r>
      <w:r w:rsidR="000A5610">
        <w:rPr>
          <w:rFonts w:ascii="Times New Roman" w:hAnsi="Times New Roman"/>
          <w:sz w:val="24"/>
          <w:szCs w:val="24"/>
        </w:rPr>
        <w:t xml:space="preserve">k így </w:t>
      </w:r>
      <w:r w:rsidR="0052133E">
        <w:rPr>
          <w:rFonts w:ascii="Times New Roman" w:hAnsi="Times New Roman"/>
          <w:sz w:val="24"/>
          <w:szCs w:val="24"/>
        </w:rPr>
        <w:t>családjainkat kínálni</w:t>
      </w:r>
      <w:r w:rsidRPr="00BC6A00">
        <w:rPr>
          <w:rFonts w:ascii="Times New Roman" w:hAnsi="Times New Roman"/>
          <w:sz w:val="24"/>
          <w:szCs w:val="24"/>
        </w:rPr>
        <w:t>. Csorvás lakosságától</w:t>
      </w:r>
      <w:r w:rsidR="0052133E">
        <w:rPr>
          <w:rFonts w:ascii="Times New Roman" w:hAnsi="Times New Roman"/>
          <w:sz w:val="24"/>
          <w:szCs w:val="24"/>
        </w:rPr>
        <w:t xml:space="preserve"> és a Katolikus Karitász helyi csoportjától</w:t>
      </w:r>
      <w:r w:rsidRPr="00BC6A00">
        <w:rPr>
          <w:rFonts w:ascii="Times New Roman" w:hAnsi="Times New Roman"/>
          <w:sz w:val="24"/>
          <w:szCs w:val="24"/>
        </w:rPr>
        <w:t xml:space="preserve"> is sok ruha és játékfelajánlás érkezett a résztvevő családok örömére, mivel így senki nem mehetett el üres kézzel a rendezvényről. Önkénteseink és támogat</w:t>
      </w:r>
      <w:r>
        <w:rPr>
          <w:rFonts w:ascii="Times New Roman" w:hAnsi="Times New Roman"/>
          <w:sz w:val="24"/>
          <w:szCs w:val="24"/>
        </w:rPr>
        <w:t xml:space="preserve">óink segítségével </w:t>
      </w:r>
      <w:r w:rsidRPr="00BC6A00">
        <w:rPr>
          <w:rFonts w:ascii="Times New Roman" w:hAnsi="Times New Roman"/>
          <w:sz w:val="24"/>
          <w:szCs w:val="24"/>
        </w:rPr>
        <w:t>a rendezvényre érkezők</w:t>
      </w:r>
      <w:r>
        <w:rPr>
          <w:rFonts w:ascii="Times New Roman" w:hAnsi="Times New Roman"/>
          <w:sz w:val="24"/>
          <w:szCs w:val="24"/>
        </w:rPr>
        <w:t>et meleg teával és zsíros kenyérrel vendégelhettük meg</w:t>
      </w:r>
      <w:r w:rsidR="00B22D54">
        <w:rPr>
          <w:rFonts w:ascii="Times New Roman" w:hAnsi="Times New Roman"/>
          <w:sz w:val="24"/>
          <w:szCs w:val="24"/>
        </w:rPr>
        <w:t>.</w:t>
      </w:r>
    </w:p>
    <w:p w:rsidR="00CA62E3" w:rsidRDefault="003E73A9" w:rsidP="003B6597">
      <w:pPr>
        <w:pStyle w:val="Cmsor2"/>
      </w:pPr>
      <w:bookmarkStart w:id="29" w:name="_Toc1455093"/>
      <w:r>
        <w:t>Szociális juttatások 2018-a</w:t>
      </w:r>
      <w:r w:rsidR="003B6597">
        <w:t>s év folyamán</w:t>
      </w:r>
      <w:bookmarkEnd w:id="29"/>
    </w:p>
    <w:p w:rsidR="00CA62E3" w:rsidRPr="00A009DD" w:rsidRDefault="00CA62E3" w:rsidP="00CA62E3">
      <w:pPr>
        <w:jc w:val="center"/>
        <w:rPr>
          <w:rFonts w:ascii="Times New Roman" w:hAnsi="Times New Roman"/>
          <w:b/>
          <w:sz w:val="28"/>
          <w:szCs w:val="28"/>
        </w:rPr>
      </w:pPr>
    </w:p>
    <w:p w:rsidR="00CA62E3" w:rsidRPr="002348AC" w:rsidRDefault="0052133E" w:rsidP="00CA62E3">
      <w:pPr>
        <w:spacing w:line="360" w:lineRule="auto"/>
        <w:jc w:val="both"/>
        <w:rPr>
          <w:rFonts w:ascii="Times New Roman" w:hAnsi="Times New Roman"/>
          <w:b/>
          <w:sz w:val="24"/>
          <w:szCs w:val="24"/>
        </w:rPr>
      </w:pPr>
      <w:r>
        <w:rPr>
          <w:rFonts w:ascii="Times New Roman" w:hAnsi="Times New Roman"/>
          <w:b/>
          <w:sz w:val="24"/>
          <w:szCs w:val="24"/>
        </w:rPr>
        <w:t>Téli Ruhaválogatás 2018</w:t>
      </w:r>
      <w:r w:rsidR="002348AC" w:rsidRPr="002348AC">
        <w:rPr>
          <w:rFonts w:ascii="Times New Roman" w:hAnsi="Times New Roman"/>
          <w:b/>
          <w:sz w:val="24"/>
          <w:szCs w:val="24"/>
        </w:rPr>
        <w:t xml:space="preserve">. január </w:t>
      </w:r>
      <w:r w:rsidR="00CA62E3" w:rsidRPr="002348AC">
        <w:rPr>
          <w:rFonts w:ascii="Times New Roman" w:hAnsi="Times New Roman"/>
          <w:b/>
          <w:sz w:val="24"/>
          <w:szCs w:val="24"/>
        </w:rPr>
        <w:t xml:space="preserve"> </w:t>
      </w:r>
    </w:p>
    <w:p w:rsidR="00CA62E3" w:rsidRDefault="00CA62E3" w:rsidP="00CA62E3">
      <w:pPr>
        <w:spacing w:line="360" w:lineRule="auto"/>
        <w:jc w:val="both"/>
        <w:rPr>
          <w:rFonts w:ascii="Times New Roman" w:hAnsi="Times New Roman"/>
          <w:sz w:val="24"/>
          <w:szCs w:val="24"/>
        </w:rPr>
      </w:pPr>
      <w:r w:rsidRPr="00BC6A00">
        <w:rPr>
          <w:rFonts w:ascii="Times New Roman" w:hAnsi="Times New Roman"/>
          <w:sz w:val="24"/>
          <w:szCs w:val="24"/>
        </w:rPr>
        <w:t xml:space="preserve">A karácsonyi adománygyűjtésünk alkalmával </w:t>
      </w:r>
      <w:r>
        <w:rPr>
          <w:rFonts w:ascii="Times New Roman" w:hAnsi="Times New Roman"/>
          <w:sz w:val="24"/>
          <w:szCs w:val="24"/>
        </w:rPr>
        <w:t xml:space="preserve">a </w:t>
      </w:r>
      <w:r w:rsidRPr="00BC6A00">
        <w:rPr>
          <w:rFonts w:ascii="Times New Roman" w:hAnsi="Times New Roman"/>
          <w:sz w:val="24"/>
          <w:szCs w:val="24"/>
        </w:rPr>
        <w:t xml:space="preserve">pluszban megmaradt ruhaadományokat helyeztük </w:t>
      </w:r>
      <w:r w:rsidR="00F00C5D">
        <w:rPr>
          <w:rFonts w:ascii="Times New Roman" w:hAnsi="Times New Roman"/>
          <w:sz w:val="24"/>
          <w:szCs w:val="24"/>
        </w:rPr>
        <w:t>ki a szolgálat folyosójára, ahonnan az érdeklődők kiválogathatták a megfelelő ruhadarabokat.</w:t>
      </w:r>
    </w:p>
    <w:p w:rsidR="002348AC" w:rsidRPr="002348AC" w:rsidRDefault="002348AC" w:rsidP="00CA62E3">
      <w:pPr>
        <w:spacing w:line="360" w:lineRule="auto"/>
        <w:jc w:val="both"/>
        <w:rPr>
          <w:rFonts w:ascii="Times New Roman" w:hAnsi="Times New Roman"/>
          <w:b/>
          <w:sz w:val="24"/>
          <w:szCs w:val="24"/>
        </w:rPr>
      </w:pPr>
      <w:r w:rsidRPr="002348AC">
        <w:rPr>
          <w:rFonts w:ascii="Times New Roman" w:hAnsi="Times New Roman"/>
          <w:b/>
          <w:sz w:val="24"/>
          <w:szCs w:val="24"/>
        </w:rPr>
        <w:t>Tesco élelmiszer adomány</w:t>
      </w:r>
    </w:p>
    <w:p w:rsidR="002348AC" w:rsidRPr="002348AC" w:rsidRDefault="0052133E" w:rsidP="00CA62E3">
      <w:pPr>
        <w:spacing w:line="360" w:lineRule="auto"/>
        <w:jc w:val="both"/>
        <w:rPr>
          <w:rFonts w:ascii="Times New Roman" w:hAnsi="Times New Roman"/>
          <w:sz w:val="24"/>
          <w:szCs w:val="24"/>
        </w:rPr>
      </w:pPr>
      <w:r>
        <w:rPr>
          <w:rFonts w:ascii="Times New Roman" w:hAnsi="Times New Roman"/>
          <w:sz w:val="24"/>
          <w:szCs w:val="24"/>
        </w:rPr>
        <w:t xml:space="preserve">2018-ban is </w:t>
      </w:r>
      <w:r w:rsidR="002348AC" w:rsidRPr="002348AC">
        <w:rPr>
          <w:rFonts w:ascii="Times New Roman" w:hAnsi="Times New Roman"/>
          <w:sz w:val="24"/>
          <w:szCs w:val="24"/>
        </w:rPr>
        <w:t xml:space="preserve">átlagosan kéthavonta Orosházi Központunk szervezésében, </w:t>
      </w:r>
      <w:r>
        <w:rPr>
          <w:rFonts w:ascii="Times New Roman" w:hAnsi="Times New Roman"/>
          <w:sz w:val="24"/>
          <w:szCs w:val="24"/>
        </w:rPr>
        <w:t>péksüteményekből és zöldség, gyümölcsből</w:t>
      </w:r>
      <w:r w:rsidR="002348AC">
        <w:rPr>
          <w:rFonts w:ascii="Times New Roman" w:hAnsi="Times New Roman"/>
          <w:sz w:val="24"/>
          <w:szCs w:val="24"/>
        </w:rPr>
        <w:t xml:space="preserve"> álló </w:t>
      </w:r>
      <w:r w:rsidR="002348AC" w:rsidRPr="002348AC">
        <w:rPr>
          <w:rFonts w:ascii="Times New Roman" w:hAnsi="Times New Roman"/>
          <w:sz w:val="24"/>
          <w:szCs w:val="24"/>
        </w:rPr>
        <w:t xml:space="preserve">adomány érkezett </w:t>
      </w:r>
      <w:r w:rsidR="002348AC">
        <w:rPr>
          <w:rFonts w:ascii="Times New Roman" w:hAnsi="Times New Roman"/>
          <w:sz w:val="24"/>
          <w:szCs w:val="24"/>
        </w:rPr>
        <w:t>az orosházi</w:t>
      </w:r>
      <w:r w:rsidR="002348AC" w:rsidRPr="002348AC">
        <w:rPr>
          <w:rFonts w:ascii="Times New Roman" w:hAnsi="Times New Roman"/>
          <w:sz w:val="24"/>
          <w:szCs w:val="24"/>
        </w:rPr>
        <w:t xml:space="preserve"> Tesco felajánlása által szolgálat</w:t>
      </w:r>
      <w:r w:rsidR="002348AC">
        <w:rPr>
          <w:rFonts w:ascii="Times New Roman" w:hAnsi="Times New Roman"/>
          <w:sz w:val="24"/>
          <w:szCs w:val="24"/>
        </w:rPr>
        <w:t>unkhoz</w:t>
      </w:r>
      <w:r w:rsidR="002348AC" w:rsidRPr="002348AC">
        <w:rPr>
          <w:rFonts w:ascii="Times New Roman" w:hAnsi="Times New Roman"/>
          <w:sz w:val="24"/>
          <w:szCs w:val="24"/>
        </w:rPr>
        <w:t xml:space="preserve">. </w:t>
      </w:r>
      <w:r w:rsidR="002348AC">
        <w:rPr>
          <w:rFonts w:ascii="Times New Roman" w:hAnsi="Times New Roman"/>
          <w:sz w:val="24"/>
          <w:szCs w:val="24"/>
        </w:rPr>
        <w:t xml:space="preserve">Átlagosan egy-egy alkalommal 25 család részesült a felajánlásból. </w:t>
      </w:r>
      <w:r>
        <w:rPr>
          <w:rFonts w:ascii="Times New Roman" w:hAnsi="Times New Roman"/>
          <w:sz w:val="24"/>
          <w:szCs w:val="24"/>
        </w:rPr>
        <w:t>Ezúton is köszönet a</w:t>
      </w:r>
      <w:r w:rsidR="00666E57">
        <w:rPr>
          <w:rFonts w:ascii="Times New Roman" w:hAnsi="Times New Roman"/>
          <w:sz w:val="24"/>
          <w:szCs w:val="24"/>
        </w:rPr>
        <w:t>z</w:t>
      </w:r>
      <w:r>
        <w:rPr>
          <w:rFonts w:ascii="Times New Roman" w:hAnsi="Times New Roman"/>
          <w:sz w:val="24"/>
          <w:szCs w:val="24"/>
        </w:rPr>
        <w:t xml:space="preserve"> Önkormányzatunknak az adomány Csorvásra történő eljuttatásában nyújtott segítségéért. </w:t>
      </w:r>
    </w:p>
    <w:p w:rsidR="00CA62E3" w:rsidRPr="00702DD5" w:rsidRDefault="002348AC" w:rsidP="00CA62E3">
      <w:pPr>
        <w:spacing w:line="360" w:lineRule="auto"/>
        <w:jc w:val="both"/>
        <w:rPr>
          <w:rStyle w:val="textexposedshow"/>
          <w:rFonts w:ascii="Times New Roman" w:hAnsi="Times New Roman"/>
          <w:sz w:val="24"/>
          <w:szCs w:val="24"/>
        </w:rPr>
      </w:pPr>
      <w:r>
        <w:rPr>
          <w:rStyle w:val="textexposedshow"/>
          <w:rFonts w:ascii="Times New Roman" w:hAnsi="Times New Roman"/>
          <w:b/>
          <w:color w:val="141823"/>
          <w:sz w:val="24"/>
          <w:szCs w:val="24"/>
          <w:shd w:val="clear" w:color="auto" w:fill="FFFFFF"/>
        </w:rPr>
        <w:t>R</w:t>
      </w:r>
      <w:r w:rsidR="00CA62E3" w:rsidRPr="00BC6A00">
        <w:rPr>
          <w:rStyle w:val="textexposedshow"/>
          <w:rFonts w:ascii="Times New Roman" w:hAnsi="Times New Roman"/>
          <w:b/>
          <w:color w:val="141823"/>
          <w:sz w:val="24"/>
          <w:szCs w:val="24"/>
          <w:shd w:val="clear" w:color="auto" w:fill="FFFFFF"/>
        </w:rPr>
        <w:t>u</w:t>
      </w:r>
      <w:r w:rsidR="0052133E">
        <w:rPr>
          <w:rStyle w:val="textexposedshow"/>
          <w:rFonts w:ascii="Times New Roman" w:hAnsi="Times New Roman"/>
          <w:b/>
          <w:color w:val="141823"/>
          <w:sz w:val="24"/>
          <w:szCs w:val="24"/>
          <w:shd w:val="clear" w:color="auto" w:fill="FFFFFF"/>
        </w:rPr>
        <w:t>haválogatás 2018</w:t>
      </w:r>
      <w:r w:rsidR="00CA62E3">
        <w:rPr>
          <w:rStyle w:val="textexposedshow"/>
          <w:rFonts w:ascii="Times New Roman" w:hAnsi="Times New Roman"/>
          <w:b/>
          <w:color w:val="141823"/>
          <w:sz w:val="24"/>
          <w:szCs w:val="24"/>
          <w:shd w:val="clear" w:color="auto" w:fill="FFFFFF"/>
        </w:rPr>
        <w:t>.</w:t>
      </w:r>
      <w:r>
        <w:rPr>
          <w:rStyle w:val="textexposedshow"/>
          <w:rFonts w:ascii="Times New Roman" w:hAnsi="Times New Roman"/>
          <w:b/>
          <w:color w:val="141823"/>
          <w:sz w:val="24"/>
          <w:szCs w:val="24"/>
          <w:shd w:val="clear" w:color="auto" w:fill="FFFFFF"/>
        </w:rPr>
        <w:t>őszi-téli időszaka</w:t>
      </w:r>
    </w:p>
    <w:p w:rsidR="00CA62E3" w:rsidRPr="00BC6A00" w:rsidRDefault="00CA62E3" w:rsidP="00CA62E3">
      <w:pPr>
        <w:spacing w:line="360" w:lineRule="auto"/>
        <w:jc w:val="both"/>
        <w:rPr>
          <w:rFonts w:ascii="Times New Roman" w:hAnsi="Times New Roman"/>
          <w:sz w:val="24"/>
          <w:szCs w:val="24"/>
        </w:rPr>
      </w:pPr>
      <w:r w:rsidRPr="00BC6A00">
        <w:rPr>
          <w:rFonts w:ascii="Times New Roman" w:hAnsi="Times New Roman"/>
          <w:sz w:val="24"/>
          <w:szCs w:val="24"/>
        </w:rPr>
        <w:t xml:space="preserve">Csorvás lakossága által felajánlott ruhaadományokat helyeztük ki folyósonkra, amelyben gyermek és felnőtt méretek közül gyűjthettek össze ruhacsomagokat a kliensek. </w:t>
      </w:r>
    </w:p>
    <w:p w:rsidR="00CA62E3" w:rsidRPr="00BC6A00" w:rsidRDefault="00CA62E3" w:rsidP="00CA62E3">
      <w:pPr>
        <w:spacing w:line="360" w:lineRule="auto"/>
        <w:jc w:val="both"/>
        <w:rPr>
          <w:rFonts w:ascii="Times New Roman" w:hAnsi="Times New Roman"/>
          <w:sz w:val="24"/>
          <w:szCs w:val="24"/>
        </w:rPr>
      </w:pPr>
      <w:r>
        <w:rPr>
          <w:rFonts w:ascii="Times New Roman" w:hAnsi="Times New Roman"/>
          <w:sz w:val="24"/>
          <w:szCs w:val="24"/>
        </w:rPr>
        <w:t xml:space="preserve">Nagy segítség ez </w:t>
      </w:r>
      <w:r w:rsidRPr="00BC6A00">
        <w:rPr>
          <w:rFonts w:ascii="Times New Roman" w:hAnsi="Times New Roman"/>
          <w:sz w:val="24"/>
          <w:szCs w:val="24"/>
        </w:rPr>
        <w:t>a</w:t>
      </w:r>
      <w:r>
        <w:rPr>
          <w:rFonts w:ascii="Times New Roman" w:hAnsi="Times New Roman"/>
          <w:sz w:val="24"/>
          <w:szCs w:val="24"/>
        </w:rPr>
        <w:t>zoknak a családoknak</w:t>
      </w:r>
      <w:r w:rsidRPr="00BC6A00">
        <w:rPr>
          <w:rFonts w:ascii="Times New Roman" w:hAnsi="Times New Roman"/>
          <w:sz w:val="24"/>
          <w:szCs w:val="24"/>
        </w:rPr>
        <w:t xml:space="preserve">, akik anyagilag nem engedhetik meg az új ruhák vásárlást, szűkös anyagi kereteik miatt. </w:t>
      </w:r>
    </w:p>
    <w:p w:rsidR="00AB31C7" w:rsidRDefault="00AB31C7" w:rsidP="00CA62E3">
      <w:pPr>
        <w:spacing w:line="360" w:lineRule="auto"/>
        <w:jc w:val="both"/>
        <w:rPr>
          <w:rStyle w:val="textexposedshow"/>
          <w:rFonts w:ascii="Times New Roman" w:hAnsi="Times New Roman"/>
          <w:b/>
          <w:color w:val="000000"/>
          <w:sz w:val="24"/>
          <w:szCs w:val="24"/>
          <w:shd w:val="clear" w:color="auto" w:fill="FFFFFF"/>
        </w:rPr>
      </w:pPr>
    </w:p>
    <w:p w:rsidR="00CA62E3" w:rsidRDefault="00CA62E3" w:rsidP="00CA62E3">
      <w:pPr>
        <w:spacing w:after="0" w:line="240" w:lineRule="auto"/>
        <w:jc w:val="both"/>
        <w:rPr>
          <w:rFonts w:ascii="Times New Roman" w:hAnsi="Times New Roman"/>
          <w:b/>
          <w:sz w:val="24"/>
          <w:szCs w:val="24"/>
        </w:rPr>
      </w:pPr>
      <w:r w:rsidRPr="00BC6A00">
        <w:rPr>
          <w:rFonts w:ascii="Times New Roman" w:hAnsi="Times New Roman"/>
          <w:b/>
          <w:sz w:val="24"/>
          <w:szCs w:val="24"/>
        </w:rPr>
        <w:t>Adventi meleg</w:t>
      </w:r>
      <w:r w:rsidR="002348AC">
        <w:rPr>
          <w:rFonts w:ascii="Times New Roman" w:hAnsi="Times New Roman"/>
          <w:b/>
          <w:sz w:val="24"/>
          <w:szCs w:val="24"/>
        </w:rPr>
        <w:t>-</w:t>
      </w:r>
      <w:r w:rsidRPr="00BC6A00">
        <w:rPr>
          <w:rFonts w:ascii="Times New Roman" w:hAnsi="Times New Roman"/>
          <w:b/>
          <w:sz w:val="24"/>
          <w:szCs w:val="24"/>
        </w:rPr>
        <w:t>ételosztás</w:t>
      </w:r>
      <w:r>
        <w:rPr>
          <w:rFonts w:ascii="Times New Roman" w:hAnsi="Times New Roman"/>
          <w:b/>
          <w:sz w:val="24"/>
          <w:szCs w:val="24"/>
        </w:rPr>
        <w:t xml:space="preserve"> </w:t>
      </w:r>
      <w:r w:rsidR="0052133E">
        <w:rPr>
          <w:rFonts w:ascii="Times New Roman" w:hAnsi="Times New Roman"/>
          <w:b/>
          <w:sz w:val="24"/>
          <w:szCs w:val="24"/>
        </w:rPr>
        <w:t>2018.12.22.</w:t>
      </w:r>
      <w:r w:rsidRPr="00BC6A00">
        <w:rPr>
          <w:rFonts w:ascii="Times New Roman" w:hAnsi="Times New Roman"/>
          <w:b/>
          <w:sz w:val="24"/>
          <w:szCs w:val="24"/>
        </w:rPr>
        <w:t xml:space="preserve"> </w:t>
      </w:r>
    </w:p>
    <w:p w:rsidR="00F00C5D" w:rsidRPr="00BC6A00" w:rsidRDefault="00F00C5D" w:rsidP="00CA62E3">
      <w:pPr>
        <w:spacing w:after="0" w:line="240" w:lineRule="auto"/>
        <w:jc w:val="both"/>
        <w:rPr>
          <w:rFonts w:ascii="Times New Roman" w:hAnsi="Times New Roman"/>
          <w:b/>
          <w:sz w:val="24"/>
          <w:szCs w:val="24"/>
        </w:rPr>
      </w:pPr>
    </w:p>
    <w:p w:rsidR="00CA62E3" w:rsidRDefault="00CA62E3" w:rsidP="00F00C5D">
      <w:pPr>
        <w:spacing w:line="360" w:lineRule="auto"/>
        <w:jc w:val="both"/>
        <w:rPr>
          <w:rStyle w:val="textexposedshow"/>
          <w:rFonts w:ascii="Times New Roman" w:hAnsi="Times New Roman"/>
          <w:color w:val="000000"/>
          <w:sz w:val="24"/>
          <w:szCs w:val="24"/>
          <w:shd w:val="clear" w:color="auto" w:fill="FFFFFF"/>
        </w:rPr>
      </w:pPr>
      <w:r w:rsidRPr="00BC6A00">
        <w:rPr>
          <w:rStyle w:val="textexposedshow"/>
          <w:rFonts w:ascii="Times New Roman" w:hAnsi="Times New Roman"/>
          <w:color w:val="000000"/>
          <w:sz w:val="24"/>
          <w:szCs w:val="24"/>
          <w:shd w:val="clear" w:color="auto" w:fill="FFFFFF"/>
        </w:rPr>
        <w:t>Ezen alkalommal</w:t>
      </w:r>
      <w:r w:rsidR="00F00C5D">
        <w:rPr>
          <w:rStyle w:val="textexposedshow"/>
          <w:rFonts w:ascii="Times New Roman" w:hAnsi="Times New Roman"/>
          <w:color w:val="000000"/>
          <w:sz w:val="24"/>
          <w:szCs w:val="24"/>
          <w:shd w:val="clear" w:color="auto" w:fill="FFFFFF"/>
        </w:rPr>
        <w:t xml:space="preserve"> is</w:t>
      </w:r>
      <w:r w:rsidRPr="00BC6A00">
        <w:rPr>
          <w:rStyle w:val="textexposedshow"/>
          <w:rFonts w:ascii="Times New Roman" w:hAnsi="Times New Roman"/>
          <w:color w:val="000000"/>
          <w:sz w:val="24"/>
          <w:szCs w:val="24"/>
          <w:shd w:val="clear" w:color="auto" w:fill="FFFFFF"/>
        </w:rPr>
        <w:t xml:space="preserve"> négy üstben főtt a </w:t>
      </w:r>
      <w:r>
        <w:rPr>
          <w:rStyle w:val="textexposedshow"/>
          <w:rFonts w:ascii="Times New Roman" w:hAnsi="Times New Roman"/>
          <w:color w:val="000000"/>
          <w:sz w:val="24"/>
          <w:szCs w:val="24"/>
          <w:shd w:val="clear" w:color="auto" w:fill="FFFFFF"/>
        </w:rPr>
        <w:t>székelykáposzta, így több mint 3</w:t>
      </w:r>
      <w:r w:rsidRPr="00BC6A00">
        <w:rPr>
          <w:rStyle w:val="textexposedshow"/>
          <w:rFonts w:ascii="Times New Roman" w:hAnsi="Times New Roman"/>
          <w:color w:val="000000"/>
          <w:sz w:val="24"/>
          <w:szCs w:val="24"/>
          <w:shd w:val="clear" w:color="auto" w:fill="FFFFFF"/>
        </w:rPr>
        <w:t>00 adag étel kerülhetett kiosztásra. Csorvás Város Önkormányzata tám</w:t>
      </w:r>
      <w:r>
        <w:rPr>
          <w:rStyle w:val="textexposedshow"/>
          <w:rFonts w:ascii="Times New Roman" w:hAnsi="Times New Roman"/>
          <w:color w:val="000000"/>
          <w:sz w:val="24"/>
          <w:szCs w:val="24"/>
          <w:shd w:val="clear" w:color="auto" w:fill="FFFFFF"/>
        </w:rPr>
        <w:t>ogatta mind alapanyag, mind eszköz tekintetében a rendezvényt</w:t>
      </w:r>
      <w:r w:rsidRPr="00BC6A00">
        <w:rPr>
          <w:rStyle w:val="textexposedshow"/>
          <w:rFonts w:ascii="Times New Roman" w:hAnsi="Times New Roman"/>
          <w:color w:val="000000"/>
          <w:sz w:val="24"/>
          <w:szCs w:val="24"/>
          <w:shd w:val="clear" w:color="auto" w:fill="FFFFFF"/>
        </w:rPr>
        <w:t xml:space="preserve">. </w:t>
      </w:r>
      <w:r>
        <w:rPr>
          <w:rStyle w:val="textexposedshow"/>
          <w:rFonts w:ascii="Times New Roman" w:hAnsi="Times New Roman"/>
          <w:color w:val="000000"/>
          <w:sz w:val="24"/>
          <w:szCs w:val="24"/>
          <w:shd w:val="clear" w:color="auto" w:fill="FFFFFF"/>
        </w:rPr>
        <w:t xml:space="preserve">Az előkészítésben a szolgálat dolgozói, önkéntesei </w:t>
      </w:r>
      <w:r w:rsidR="00F00C5D">
        <w:rPr>
          <w:rStyle w:val="textexposedshow"/>
          <w:rFonts w:ascii="Times New Roman" w:hAnsi="Times New Roman"/>
          <w:color w:val="000000"/>
          <w:sz w:val="24"/>
          <w:szCs w:val="24"/>
          <w:shd w:val="clear" w:color="auto" w:fill="FFFFFF"/>
        </w:rPr>
        <w:lastRenderedPageBreak/>
        <w:t>segítettek.</w:t>
      </w:r>
      <w:r>
        <w:rPr>
          <w:rStyle w:val="textexposedshow"/>
          <w:rFonts w:ascii="Times New Roman" w:hAnsi="Times New Roman"/>
          <w:color w:val="000000"/>
          <w:sz w:val="24"/>
          <w:szCs w:val="24"/>
          <w:shd w:val="clear" w:color="auto" w:fill="FFFFFF"/>
        </w:rPr>
        <w:t xml:space="preserve"> </w:t>
      </w:r>
      <w:r w:rsidRPr="00BC6A00">
        <w:rPr>
          <w:rStyle w:val="textexposedshow"/>
          <w:rFonts w:ascii="Times New Roman" w:hAnsi="Times New Roman"/>
          <w:color w:val="000000"/>
          <w:sz w:val="24"/>
          <w:szCs w:val="24"/>
          <w:shd w:val="clear" w:color="auto" w:fill="FFFFFF"/>
        </w:rPr>
        <w:t>Az ételosztásaink célja, hogy időszakosan</w:t>
      </w:r>
      <w:r>
        <w:rPr>
          <w:rStyle w:val="textexposedshow"/>
          <w:rFonts w:ascii="Times New Roman" w:hAnsi="Times New Roman"/>
          <w:color w:val="000000"/>
          <w:sz w:val="24"/>
          <w:szCs w:val="24"/>
          <w:shd w:val="clear" w:color="auto" w:fill="FFFFFF"/>
        </w:rPr>
        <w:t>,</w:t>
      </w:r>
      <w:r w:rsidRPr="00BC6A00">
        <w:rPr>
          <w:rStyle w:val="textexposedshow"/>
          <w:rFonts w:ascii="Times New Roman" w:hAnsi="Times New Roman"/>
          <w:color w:val="000000"/>
          <w:sz w:val="24"/>
          <w:szCs w:val="24"/>
          <w:shd w:val="clear" w:color="auto" w:fill="FFFFFF"/>
        </w:rPr>
        <w:t xml:space="preserve"> a he</w:t>
      </w:r>
      <w:r>
        <w:rPr>
          <w:rStyle w:val="textexposedshow"/>
          <w:rFonts w:ascii="Times New Roman" w:hAnsi="Times New Roman"/>
          <w:color w:val="000000"/>
          <w:sz w:val="24"/>
          <w:szCs w:val="24"/>
          <w:shd w:val="clear" w:color="auto" w:fill="FFFFFF"/>
        </w:rPr>
        <w:t xml:space="preserve">lyi hátrányos helyzetű családok megfelelő minőségű és </w:t>
      </w:r>
      <w:r w:rsidRPr="00BC6A00">
        <w:rPr>
          <w:rStyle w:val="textexposedshow"/>
          <w:rFonts w:ascii="Times New Roman" w:hAnsi="Times New Roman"/>
          <w:color w:val="000000"/>
          <w:sz w:val="24"/>
          <w:szCs w:val="24"/>
          <w:shd w:val="clear" w:color="auto" w:fill="FFFFFF"/>
        </w:rPr>
        <w:t xml:space="preserve">mennyiségű ételhez juthassanak térítésmentesen. </w:t>
      </w:r>
    </w:p>
    <w:p w:rsidR="00CA62E3" w:rsidRDefault="00CA62E3" w:rsidP="00CA62E3">
      <w:pPr>
        <w:spacing w:line="360" w:lineRule="auto"/>
        <w:ind w:firstLine="708"/>
        <w:jc w:val="center"/>
        <w:rPr>
          <w:rStyle w:val="textexposedshow"/>
          <w:rFonts w:ascii="Times New Roman" w:hAnsi="Times New Roman"/>
          <w:i/>
          <w:color w:val="000000"/>
          <w:sz w:val="24"/>
          <w:szCs w:val="24"/>
          <w:shd w:val="clear" w:color="auto" w:fill="FFFFFF"/>
        </w:rPr>
      </w:pPr>
      <w:r w:rsidRPr="00362D05">
        <w:rPr>
          <w:rStyle w:val="textexposedshow"/>
          <w:rFonts w:ascii="Times New Roman" w:hAnsi="Times New Roman"/>
          <w:i/>
          <w:color w:val="000000"/>
          <w:sz w:val="24"/>
          <w:szCs w:val="24"/>
          <w:shd w:val="clear" w:color="auto" w:fill="FFFFFF"/>
        </w:rPr>
        <w:t>Szabadidős és prevenciós programjaink sikerességét jelentősen befolyásolta a szolgálatunkat támogató önkéntes</w:t>
      </w:r>
      <w:r>
        <w:rPr>
          <w:rStyle w:val="textexposedshow"/>
          <w:rFonts w:ascii="Times New Roman" w:hAnsi="Times New Roman"/>
          <w:i/>
          <w:color w:val="000000"/>
          <w:sz w:val="24"/>
          <w:szCs w:val="24"/>
          <w:shd w:val="clear" w:color="auto" w:fill="FFFFFF"/>
        </w:rPr>
        <w:t xml:space="preserve"> személyek,</w:t>
      </w:r>
      <w:r w:rsidRPr="00362D05">
        <w:rPr>
          <w:rStyle w:val="textexposedshow"/>
          <w:rFonts w:ascii="Times New Roman" w:hAnsi="Times New Roman"/>
          <w:i/>
          <w:color w:val="000000"/>
          <w:sz w:val="24"/>
          <w:szCs w:val="24"/>
          <w:shd w:val="clear" w:color="auto" w:fill="FFFFFF"/>
        </w:rPr>
        <w:t xml:space="preserve"> és szervezetek</w:t>
      </w:r>
      <w:r>
        <w:rPr>
          <w:rStyle w:val="textexposedshow"/>
          <w:rFonts w:ascii="Times New Roman" w:hAnsi="Times New Roman"/>
          <w:i/>
          <w:color w:val="000000"/>
          <w:sz w:val="24"/>
          <w:szCs w:val="24"/>
          <w:shd w:val="clear" w:color="auto" w:fill="FFFFFF"/>
        </w:rPr>
        <w:t xml:space="preserve"> továbbá vállalkozók</w:t>
      </w:r>
      <w:r w:rsidRPr="00362D05">
        <w:rPr>
          <w:rStyle w:val="textexposedshow"/>
          <w:rFonts w:ascii="Times New Roman" w:hAnsi="Times New Roman"/>
          <w:i/>
          <w:color w:val="000000"/>
          <w:sz w:val="24"/>
          <w:szCs w:val="24"/>
          <w:shd w:val="clear" w:color="auto" w:fill="FFFFFF"/>
        </w:rPr>
        <w:t xml:space="preserve"> aktív tá</w:t>
      </w:r>
      <w:r w:rsidR="00666E57">
        <w:rPr>
          <w:rStyle w:val="textexposedshow"/>
          <w:rFonts w:ascii="Times New Roman" w:hAnsi="Times New Roman"/>
          <w:i/>
          <w:color w:val="000000"/>
          <w:sz w:val="24"/>
          <w:szCs w:val="24"/>
          <w:shd w:val="clear" w:color="auto" w:fill="FFFFFF"/>
        </w:rPr>
        <w:t>mogatása, melyért ez</w:t>
      </w:r>
      <w:r>
        <w:rPr>
          <w:rStyle w:val="textexposedshow"/>
          <w:rFonts w:ascii="Times New Roman" w:hAnsi="Times New Roman"/>
          <w:i/>
          <w:color w:val="000000"/>
          <w:sz w:val="24"/>
          <w:szCs w:val="24"/>
          <w:shd w:val="clear" w:color="auto" w:fill="FFFFFF"/>
        </w:rPr>
        <w:t>úton is köszönetünket</w:t>
      </w:r>
      <w:r w:rsidRPr="00362D05">
        <w:rPr>
          <w:rStyle w:val="textexposedshow"/>
          <w:rFonts w:ascii="Times New Roman" w:hAnsi="Times New Roman"/>
          <w:i/>
          <w:color w:val="000000"/>
          <w:sz w:val="24"/>
          <w:szCs w:val="24"/>
          <w:shd w:val="clear" w:color="auto" w:fill="FFFFFF"/>
        </w:rPr>
        <w:t xml:space="preserve"> fejezzük ki.</w:t>
      </w:r>
    </w:p>
    <w:p w:rsidR="005D322F" w:rsidRDefault="005D322F" w:rsidP="00CA62E3">
      <w:pPr>
        <w:spacing w:line="360" w:lineRule="auto"/>
        <w:ind w:firstLine="708"/>
        <w:jc w:val="center"/>
        <w:rPr>
          <w:rStyle w:val="textexposedshow"/>
          <w:rFonts w:ascii="Times New Roman" w:hAnsi="Times New Roman"/>
          <w:i/>
          <w:color w:val="000000"/>
          <w:sz w:val="24"/>
          <w:szCs w:val="24"/>
          <w:shd w:val="clear" w:color="auto" w:fill="FFFFFF"/>
        </w:rPr>
      </w:pPr>
    </w:p>
    <w:p w:rsidR="00CA62E3" w:rsidRDefault="00CA62E3" w:rsidP="00CA62E3">
      <w:pPr>
        <w:pStyle w:val="Cmsor1"/>
        <w:rPr>
          <w:bCs/>
        </w:rPr>
      </w:pPr>
      <w:bookmarkStart w:id="30" w:name="_Toc474487182"/>
      <w:bookmarkStart w:id="31" w:name="_Toc474487228"/>
      <w:bookmarkStart w:id="32" w:name="_Toc1455094"/>
      <w:r w:rsidRPr="006148FC">
        <w:rPr>
          <w:bCs/>
        </w:rPr>
        <w:t>Összegzés</w:t>
      </w:r>
      <w:bookmarkEnd w:id="30"/>
      <w:bookmarkEnd w:id="31"/>
      <w:bookmarkEnd w:id="32"/>
      <w:r w:rsidRPr="006148FC">
        <w:rPr>
          <w:bCs/>
        </w:rPr>
        <w:t xml:space="preserve"> </w:t>
      </w:r>
    </w:p>
    <w:p w:rsidR="003B6597" w:rsidRDefault="003B6597" w:rsidP="00CA62E3">
      <w:pPr>
        <w:pStyle w:val="Default"/>
        <w:spacing w:line="360" w:lineRule="auto"/>
        <w:jc w:val="both"/>
      </w:pPr>
    </w:p>
    <w:p w:rsidR="003A47CA" w:rsidRDefault="00C86894" w:rsidP="00CA62E3">
      <w:pPr>
        <w:pStyle w:val="Default"/>
        <w:spacing w:line="360" w:lineRule="auto"/>
        <w:jc w:val="both"/>
      </w:pPr>
      <w:r w:rsidRPr="003A47CA">
        <w:t>A család</w:t>
      </w:r>
      <w:r>
        <w:t>segítő</w:t>
      </w:r>
      <w:r w:rsidRPr="003A47CA">
        <w:t xml:space="preserve"> idejének legnagyobb részét olyan egyénekkel, családokkal tölti, amelyek az adott időszakban éppen változnak, vagy változtak. A </w:t>
      </w:r>
      <w:r>
        <w:t>segítő szakember</w:t>
      </w:r>
      <w:r w:rsidRPr="003A47CA">
        <w:t xml:space="preserve">, aki nem veszi figyelembe az aktuális probléma szisztémás vonatkozásait (tehát nem rendszerben gondolkodik), azt kockáztatja, hogy elvéti az aktuális élethelyzet értékelését, amelyben </w:t>
      </w:r>
      <w:r>
        <w:t xml:space="preserve">a </w:t>
      </w:r>
      <w:r w:rsidRPr="003A47CA">
        <w:t>kliens most él.</w:t>
      </w:r>
      <w:r>
        <w:t xml:space="preserve"> </w:t>
      </w:r>
      <w:r w:rsidR="00CA62E3" w:rsidRPr="002D1AC1">
        <w:t>Munkánk során számunkra is néha kétséges, hogy elérünk-e siker</w:t>
      </w:r>
      <w:r w:rsidR="00CA62E3">
        <w:t>t</w:t>
      </w:r>
      <w:r w:rsidR="00CA62E3" w:rsidRPr="002D1AC1">
        <w:t xml:space="preserve">, hiszen évekig tartó, kevés eredményt hozó folyamatos üggyé válhat egy-egy probléma, az egyén, vagy a család pedig napokig, néha akár hónapokig tartó krízishelyzetben élhet. Sokszor csak egy apró lépést tudunk tenni a probléma súlyához képest, ez azonban mégis azt jelentheti az egyén, vagy a család számára, hogy valamerre el tud indulni, életét tovább tudja vinni, vagy legalább jelen helyzeténél, állapotánál „lejjebb” nem csúszik. </w:t>
      </w:r>
      <w:r w:rsidR="003A47CA" w:rsidRPr="003A47CA">
        <w:t xml:space="preserve">Éppen ezért mindig meg kell kísérelni, hogy az adott problémát a legnagyobb még kezelhető rendszeren belül vizsgáljuk. </w:t>
      </w:r>
      <w:r w:rsidR="003A47CA">
        <w:t xml:space="preserve">Nem elegendő az egyéni élettörténetre, dinamikára, problémára, kezelésre fókuszálni, az emberekkel családjuk, illetve többi kapcsolatuk kontextusában kell dolgozni. </w:t>
      </w:r>
      <w:r w:rsidR="003A47CA" w:rsidRPr="003A47CA">
        <w:t xml:space="preserve"> </w:t>
      </w:r>
    </w:p>
    <w:p w:rsidR="00CA62E3" w:rsidRDefault="00CA62E3" w:rsidP="00C86894">
      <w:pPr>
        <w:pStyle w:val="Default"/>
        <w:spacing w:line="360" w:lineRule="auto"/>
        <w:jc w:val="both"/>
      </w:pPr>
      <w:r w:rsidRPr="002D1AC1">
        <w:t>Család</w:t>
      </w:r>
      <w:r>
        <w:t>segítő munkatársak</w:t>
      </w:r>
      <w:r w:rsidRPr="002D1AC1">
        <w:t xml:space="preserve"> számára problémát jelent munkájuk sikerességének megítélésében, hogy kevés visszajelzést kapnak a szolgáltatásaikat igénybe vevőktől, vagy a segítő folyamat más résztvevőitől (más érintett intézmények). Mindez összességében igen megterhelő a </w:t>
      </w:r>
      <w:r>
        <w:t>szolgálatok és központok munkatársai</w:t>
      </w:r>
      <w:r w:rsidRPr="002D1AC1">
        <w:t xml:space="preserve"> számára, hiszen nap, mint nap szembesülnek a </w:t>
      </w:r>
      <w:r w:rsidR="003B6597" w:rsidRPr="002D1AC1">
        <w:t>szükség</w:t>
      </w:r>
      <w:r w:rsidR="003B6597">
        <w:t>gel</w:t>
      </w:r>
      <w:r w:rsidRPr="002D1AC1">
        <w:t xml:space="preserve">, az elesettséggel, a kilátástalansággal, s a nyomással, mely abból fakad, hogy ők hivatottak a kiút megtalálására, vagy legalábbis a remény felcsillantására, az egyén, vagy a család „képessé tevésére”. Fontos, hogy el tudjuk fogadtatni munkánk lényegét: nem „problémamegoldók” vagyunk, hanem „útmutatók”, „képessé tevők”, és mindenkinek </w:t>
      </w:r>
      <w:r w:rsidRPr="002D1AC1">
        <w:lastRenderedPageBreak/>
        <w:t>magának kell kézben tartani, irá</w:t>
      </w:r>
      <w:r w:rsidR="003B6597">
        <w:t>nyítani életét, még ha ehhez</w:t>
      </w:r>
      <w:r w:rsidR="00AB31C7">
        <w:t>,</w:t>
      </w:r>
      <w:r w:rsidR="003B6597">
        <w:t xml:space="preserve"> akkor ép</w:t>
      </w:r>
      <w:r w:rsidRPr="002D1AC1">
        <w:t xml:space="preserve"> segítségre is van szükség.</w:t>
      </w:r>
    </w:p>
    <w:p w:rsidR="009100DF" w:rsidRPr="009100DF" w:rsidRDefault="009100DF" w:rsidP="009100DF">
      <w:pPr>
        <w:spacing w:after="0" w:line="240" w:lineRule="auto"/>
        <w:jc w:val="center"/>
        <w:rPr>
          <w:rFonts w:ascii="Times New Roman" w:hAnsi="Times New Roman"/>
          <w:i/>
          <w:sz w:val="24"/>
          <w:szCs w:val="24"/>
        </w:rPr>
      </w:pPr>
      <w:r w:rsidRPr="009100DF">
        <w:rPr>
          <w:rFonts w:ascii="Times New Roman" w:hAnsi="Times New Roman"/>
          <w:i/>
          <w:sz w:val="24"/>
          <w:szCs w:val="24"/>
        </w:rPr>
        <w:t>„Csak az ember tud segíteni a másik emberen. Csak egy ember tud erőt adni a másiknak, ha bajban van.”</w:t>
      </w:r>
    </w:p>
    <w:p w:rsidR="00A36B69" w:rsidRDefault="009100DF" w:rsidP="009100DF">
      <w:pPr>
        <w:spacing w:after="0" w:line="240" w:lineRule="auto"/>
        <w:jc w:val="right"/>
        <w:rPr>
          <w:rFonts w:ascii="Times New Roman" w:hAnsi="Times New Roman"/>
          <w:sz w:val="24"/>
          <w:szCs w:val="24"/>
        </w:rPr>
      </w:pPr>
      <w:r w:rsidRPr="009100DF">
        <w:rPr>
          <w:rFonts w:ascii="Times New Roman" w:hAnsi="Times New Roman"/>
          <w:sz w:val="24"/>
          <w:szCs w:val="24"/>
        </w:rPr>
        <w:t>Márai Sándor</w:t>
      </w:r>
    </w:p>
    <w:p w:rsidR="00A36B69" w:rsidRPr="009100DF" w:rsidRDefault="00A36B69" w:rsidP="00CA62E3">
      <w:pPr>
        <w:spacing w:after="0" w:line="240" w:lineRule="auto"/>
        <w:rPr>
          <w:rFonts w:ascii="Times New Roman" w:hAnsi="Times New Roman"/>
          <w:b/>
          <w:sz w:val="24"/>
          <w:szCs w:val="24"/>
        </w:rPr>
      </w:pPr>
    </w:p>
    <w:p w:rsidR="00A36B69" w:rsidRDefault="00A36B69" w:rsidP="00CA62E3">
      <w:pPr>
        <w:spacing w:after="0" w:line="240" w:lineRule="auto"/>
        <w:rPr>
          <w:rFonts w:ascii="Times New Roman" w:hAnsi="Times New Roman"/>
          <w:sz w:val="24"/>
          <w:szCs w:val="24"/>
        </w:rPr>
      </w:pPr>
    </w:p>
    <w:p w:rsidR="00CA62E3" w:rsidRDefault="002061BE" w:rsidP="00CA62E3">
      <w:pPr>
        <w:spacing w:after="0" w:line="240" w:lineRule="auto"/>
        <w:rPr>
          <w:rFonts w:ascii="Times New Roman" w:hAnsi="Times New Roman"/>
          <w:sz w:val="24"/>
          <w:szCs w:val="24"/>
        </w:rPr>
      </w:pPr>
      <w:r>
        <w:rPr>
          <w:rFonts w:ascii="Times New Roman" w:hAnsi="Times New Roman"/>
          <w:sz w:val="24"/>
          <w:szCs w:val="24"/>
        </w:rPr>
        <w:t>Csorvás, 201</w:t>
      </w:r>
      <w:r w:rsidR="009100DF">
        <w:rPr>
          <w:rFonts w:ascii="Times New Roman" w:hAnsi="Times New Roman"/>
          <w:sz w:val="24"/>
          <w:szCs w:val="24"/>
        </w:rPr>
        <w:t>9.02.15.</w:t>
      </w:r>
    </w:p>
    <w:p w:rsidR="002061BE" w:rsidRDefault="002061BE" w:rsidP="00CA62E3">
      <w:pPr>
        <w:spacing w:after="0" w:line="240" w:lineRule="auto"/>
        <w:rPr>
          <w:rFonts w:ascii="Times New Roman" w:hAnsi="Times New Roman"/>
          <w:sz w:val="24"/>
          <w:szCs w:val="24"/>
        </w:rPr>
      </w:pPr>
    </w:p>
    <w:p w:rsidR="00A36B69" w:rsidRDefault="00A36B69" w:rsidP="00CA62E3">
      <w:pPr>
        <w:spacing w:after="0" w:line="240" w:lineRule="auto"/>
        <w:rPr>
          <w:rFonts w:ascii="Times New Roman" w:hAnsi="Times New Roman"/>
          <w:sz w:val="24"/>
          <w:szCs w:val="24"/>
        </w:rPr>
      </w:pPr>
    </w:p>
    <w:p w:rsidR="00A36B69" w:rsidRDefault="00A36B69" w:rsidP="00CA62E3">
      <w:pPr>
        <w:spacing w:after="0" w:line="240" w:lineRule="auto"/>
        <w:rPr>
          <w:rFonts w:ascii="Times New Roman" w:hAnsi="Times New Roman"/>
          <w:sz w:val="24"/>
          <w:szCs w:val="24"/>
        </w:rPr>
      </w:pPr>
    </w:p>
    <w:p w:rsidR="002061BE" w:rsidRDefault="002061BE" w:rsidP="00CA62E3">
      <w:pPr>
        <w:spacing w:after="0" w:line="240" w:lineRule="auto"/>
        <w:rPr>
          <w:rFonts w:ascii="Times New Roman" w:hAnsi="Times New Roman"/>
          <w:sz w:val="24"/>
          <w:szCs w:val="24"/>
        </w:rPr>
      </w:pPr>
    </w:p>
    <w:p w:rsidR="00A36B69" w:rsidRPr="00A36B69" w:rsidRDefault="00A36B69" w:rsidP="00CA62E3">
      <w:pPr>
        <w:spacing w:after="0" w:line="240" w:lineRule="auto"/>
        <w:rPr>
          <w:rFonts w:ascii="Times New Roman" w:hAnsi="Times New Roman"/>
          <w:i/>
          <w:sz w:val="24"/>
          <w:szCs w:val="24"/>
        </w:rPr>
      </w:pPr>
      <w:r w:rsidRPr="00A36B69">
        <w:rPr>
          <w:rFonts w:ascii="Times New Roman" w:hAnsi="Times New Roman"/>
          <w:b/>
          <w:i/>
          <w:sz w:val="24"/>
          <w:szCs w:val="24"/>
        </w:rPr>
        <w:t>Mellékletek:</w:t>
      </w:r>
      <w:r w:rsidRPr="00A36B69">
        <w:rPr>
          <w:rFonts w:ascii="Times New Roman" w:hAnsi="Times New Roman"/>
          <w:i/>
          <w:sz w:val="24"/>
          <w:szCs w:val="24"/>
        </w:rPr>
        <w:t xml:space="preserve"> Képes beszámoló </w:t>
      </w:r>
    </w:p>
    <w:p w:rsidR="002061BE" w:rsidRDefault="002061BE" w:rsidP="00CA62E3">
      <w:pPr>
        <w:spacing w:after="0" w:line="240" w:lineRule="auto"/>
        <w:rPr>
          <w:rFonts w:ascii="Times New Roman" w:hAnsi="Times New Roman"/>
          <w:sz w:val="24"/>
          <w:szCs w:val="24"/>
        </w:rPr>
      </w:pPr>
    </w:p>
    <w:p w:rsidR="00A36B69" w:rsidRDefault="00A36B69" w:rsidP="00CA62E3">
      <w:pPr>
        <w:spacing w:after="0" w:line="240" w:lineRule="auto"/>
        <w:rPr>
          <w:rFonts w:ascii="Times New Roman" w:hAnsi="Times New Roman"/>
          <w:sz w:val="24"/>
          <w:szCs w:val="24"/>
        </w:rPr>
      </w:pPr>
    </w:p>
    <w:p w:rsidR="00A36B69" w:rsidRDefault="00A36B69" w:rsidP="00CA62E3">
      <w:pPr>
        <w:spacing w:after="0" w:line="240" w:lineRule="auto"/>
        <w:rPr>
          <w:rFonts w:ascii="Times New Roman" w:hAnsi="Times New Roman"/>
          <w:sz w:val="24"/>
          <w:szCs w:val="24"/>
        </w:rPr>
      </w:pPr>
    </w:p>
    <w:p w:rsidR="002061BE" w:rsidRDefault="00AB31C7" w:rsidP="00AB31C7">
      <w:pPr>
        <w:spacing w:after="0" w:line="360" w:lineRule="auto"/>
        <w:rPr>
          <w:rFonts w:ascii="Times New Roman" w:hAnsi="Times New Roman"/>
          <w:noProof/>
          <w:sz w:val="24"/>
          <w:szCs w:val="24"/>
        </w:rPr>
      </w:pPr>
      <w:r>
        <w:rPr>
          <w:rFonts w:ascii="Times New Roman" w:hAnsi="Times New Roman"/>
          <w:sz w:val="24"/>
          <w:szCs w:val="24"/>
        </w:rPr>
        <w:t xml:space="preserve">                                                             Készítette:</w:t>
      </w:r>
    </w:p>
    <w:p w:rsidR="002061BE" w:rsidRDefault="002061BE" w:rsidP="00CA62E3">
      <w:pPr>
        <w:spacing w:after="0" w:line="240" w:lineRule="auto"/>
        <w:rPr>
          <w:rFonts w:ascii="Times New Roman" w:hAnsi="Times New Roman"/>
          <w:noProof/>
          <w:sz w:val="24"/>
          <w:szCs w:val="24"/>
        </w:rPr>
      </w:pPr>
    </w:p>
    <w:p w:rsidR="002061BE" w:rsidRDefault="002061BE" w:rsidP="00CA62E3">
      <w:pPr>
        <w:spacing w:after="0" w:line="240" w:lineRule="auto"/>
        <w:rPr>
          <w:rFonts w:ascii="Times New Roman" w:hAnsi="Times New Roman"/>
          <w:noProof/>
          <w:sz w:val="24"/>
          <w:szCs w:val="24"/>
        </w:rPr>
      </w:pPr>
      <w:r>
        <w:rPr>
          <w:rFonts w:ascii="Times New Roman" w:hAnsi="Times New Roman"/>
          <w:noProof/>
          <w:sz w:val="24"/>
          <w:szCs w:val="24"/>
        </w:rPr>
        <w:t xml:space="preserve">      </w:t>
      </w:r>
      <w:r w:rsidR="00C86894">
        <w:rPr>
          <w:rFonts w:ascii="Times New Roman" w:hAnsi="Times New Roman"/>
          <w:noProof/>
          <w:sz w:val="24"/>
          <w:szCs w:val="24"/>
        </w:rPr>
        <w:t>Gugyin Szabina</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00C86894">
        <w:rPr>
          <w:rFonts w:ascii="Times New Roman" w:hAnsi="Times New Roman"/>
          <w:noProof/>
          <w:sz w:val="24"/>
          <w:szCs w:val="24"/>
        </w:rPr>
        <w:t xml:space="preserve">          </w:t>
      </w:r>
      <w:r>
        <w:rPr>
          <w:rFonts w:ascii="Times New Roman" w:hAnsi="Times New Roman"/>
          <w:noProof/>
          <w:sz w:val="24"/>
          <w:szCs w:val="24"/>
        </w:rPr>
        <w:t>Bus Mária</w:t>
      </w:r>
    </w:p>
    <w:p w:rsidR="002061BE" w:rsidRDefault="002061BE" w:rsidP="002061BE">
      <w:pPr>
        <w:spacing w:after="0" w:line="240" w:lineRule="auto"/>
        <w:rPr>
          <w:rFonts w:ascii="Times New Roman" w:hAnsi="Times New Roman"/>
          <w:noProof/>
          <w:sz w:val="24"/>
          <w:szCs w:val="24"/>
        </w:rPr>
      </w:pPr>
      <w:r>
        <w:rPr>
          <w:rFonts w:ascii="Times New Roman" w:hAnsi="Times New Roman"/>
          <w:noProof/>
          <w:sz w:val="24"/>
          <w:szCs w:val="24"/>
        </w:rPr>
        <w:t xml:space="preserve">családsegítő munkatárs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családsegítő munkatárs </w:t>
      </w:r>
    </w:p>
    <w:p w:rsidR="00AB31C7" w:rsidRDefault="00AB31C7" w:rsidP="002061BE">
      <w:pPr>
        <w:spacing w:after="0" w:line="240" w:lineRule="auto"/>
        <w:rPr>
          <w:rFonts w:ascii="Times New Roman" w:hAnsi="Times New Roman"/>
          <w:noProof/>
          <w:sz w:val="24"/>
          <w:szCs w:val="24"/>
        </w:rPr>
      </w:pPr>
    </w:p>
    <w:p w:rsidR="00AB31C7" w:rsidRDefault="00AB31C7" w:rsidP="002061BE">
      <w:pPr>
        <w:spacing w:after="0" w:line="240" w:lineRule="auto"/>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Jóváhagyta:</w:t>
      </w:r>
    </w:p>
    <w:p w:rsidR="00C86894" w:rsidRDefault="00C86894" w:rsidP="002061BE">
      <w:pPr>
        <w:spacing w:after="0" w:line="240" w:lineRule="auto"/>
        <w:rPr>
          <w:rFonts w:ascii="Times New Roman" w:hAnsi="Times New Roman"/>
          <w:noProof/>
          <w:sz w:val="24"/>
          <w:szCs w:val="24"/>
        </w:rPr>
      </w:pPr>
    </w:p>
    <w:p w:rsidR="00AB31C7" w:rsidRDefault="00AB31C7" w:rsidP="002061BE">
      <w:pPr>
        <w:spacing w:after="0" w:line="240" w:lineRule="auto"/>
        <w:rPr>
          <w:rFonts w:ascii="Times New Roman" w:hAnsi="Times New Roman"/>
          <w:noProof/>
          <w:sz w:val="24"/>
          <w:szCs w:val="24"/>
        </w:rPr>
      </w:pPr>
      <w:r>
        <w:rPr>
          <w:rFonts w:ascii="Times New Roman" w:hAnsi="Times New Roman"/>
          <w:noProof/>
          <w:sz w:val="24"/>
          <w:szCs w:val="24"/>
        </w:rPr>
        <w:t xml:space="preserve">                                                      </w:t>
      </w:r>
    </w:p>
    <w:p w:rsidR="00AB31C7" w:rsidRDefault="00AB31C7" w:rsidP="002061BE">
      <w:pPr>
        <w:spacing w:after="0" w:line="240" w:lineRule="auto"/>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Halustyik Éva</w:t>
      </w:r>
    </w:p>
    <w:p w:rsidR="00AB31C7" w:rsidRDefault="00AB31C7" w:rsidP="002061BE">
      <w:pPr>
        <w:spacing w:after="0" w:line="240" w:lineRule="auto"/>
        <w:rPr>
          <w:rFonts w:ascii="Times New Roman" w:hAnsi="Times New Roman"/>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intézményvezető</w:t>
      </w:r>
    </w:p>
    <w:p w:rsidR="002061BE" w:rsidRDefault="002061BE" w:rsidP="00CA62E3">
      <w:pPr>
        <w:spacing w:after="0" w:line="240" w:lineRule="auto"/>
        <w:rPr>
          <w:rFonts w:ascii="Times New Roman" w:hAnsi="Times New Roman"/>
          <w:sz w:val="24"/>
          <w:szCs w:val="24"/>
        </w:rPr>
      </w:pPr>
    </w:p>
    <w:p w:rsidR="008A15AF" w:rsidRDefault="008A15AF" w:rsidP="008A15AF">
      <w:pPr>
        <w:spacing w:after="0" w:line="240" w:lineRule="auto"/>
        <w:jc w:val="right"/>
        <w:rPr>
          <w:rFonts w:ascii="Times New Roman" w:hAnsi="Times New Roman"/>
          <w:sz w:val="24"/>
          <w:szCs w:val="24"/>
        </w:rPr>
      </w:pPr>
    </w:p>
    <w:sectPr w:rsidR="008A15AF" w:rsidSect="00626EDE">
      <w:footerReference w:type="default" r:id="rId17"/>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F1" w:rsidRDefault="00B548F1" w:rsidP="001E5E85">
      <w:pPr>
        <w:spacing w:after="0" w:line="240" w:lineRule="auto"/>
      </w:pPr>
      <w:r>
        <w:separator/>
      </w:r>
    </w:p>
  </w:endnote>
  <w:endnote w:type="continuationSeparator" w:id="0">
    <w:p w:rsidR="00B548F1" w:rsidRDefault="00B548F1" w:rsidP="001E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32">
    <w:charset w:val="EE"/>
    <w:family w:val="auto"/>
    <w:pitch w:val="variable"/>
  </w:font>
  <w:font w:name="Calibri">
    <w:panose1 w:val="020F0502020204030204"/>
    <w:charset w:val="EE"/>
    <w:family w:val="swiss"/>
    <w:pitch w:val="variable"/>
    <w:sig w:usb0="E00002FF" w:usb1="4000ACFF" w:usb2="00000001" w:usb3="00000000" w:csb0="0000019F" w:csb1="00000000"/>
  </w:font>
  <w:font w:name="Arial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61D" w:rsidRDefault="00CD061D">
    <w:pPr>
      <w:pStyle w:val="llb"/>
    </w:pPr>
    <w:r>
      <w:tab/>
      <w:t xml:space="preserve">- </w:t>
    </w:r>
    <w:r>
      <w:fldChar w:fldCharType="begin"/>
    </w:r>
    <w:r>
      <w:instrText xml:space="preserve"> PAGE </w:instrText>
    </w:r>
    <w:r>
      <w:fldChar w:fldCharType="separate"/>
    </w:r>
    <w:r w:rsidR="00956B6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F1" w:rsidRDefault="00B548F1" w:rsidP="001E5E85">
      <w:pPr>
        <w:spacing w:after="0" w:line="240" w:lineRule="auto"/>
      </w:pPr>
      <w:r>
        <w:separator/>
      </w:r>
    </w:p>
  </w:footnote>
  <w:footnote w:type="continuationSeparator" w:id="0">
    <w:p w:rsidR="00B548F1" w:rsidRDefault="00B548F1" w:rsidP="001E5E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4691_"/>
      </v:shape>
    </w:pict>
  </w:numPicBullet>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8"/>
    <w:multiLevelType w:val="multilevel"/>
    <w:tmpl w:val="00000008"/>
    <w:name w:val="WW8Num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56F33A4"/>
    <w:multiLevelType w:val="hybridMultilevel"/>
    <w:tmpl w:val="A24CB3EA"/>
    <w:lvl w:ilvl="0" w:tplc="040E000F">
      <w:start w:val="3"/>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05786A2C"/>
    <w:multiLevelType w:val="hybridMultilevel"/>
    <w:tmpl w:val="F984D6CA"/>
    <w:lvl w:ilvl="0" w:tplc="F356B0EC">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069539AF"/>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7">
    <w:nsid w:val="09BF0DDC"/>
    <w:multiLevelType w:val="hybridMultilevel"/>
    <w:tmpl w:val="8FD0B9A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nsid w:val="0EF90B1E"/>
    <w:multiLevelType w:val="hybridMultilevel"/>
    <w:tmpl w:val="693EF5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7E5603F"/>
    <w:multiLevelType w:val="hybridMultilevel"/>
    <w:tmpl w:val="5BB6E1C4"/>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1D394107"/>
    <w:multiLevelType w:val="hybridMultilevel"/>
    <w:tmpl w:val="D4009FBA"/>
    <w:lvl w:ilvl="0" w:tplc="3464373A">
      <w:start w:val="1"/>
      <w:numFmt w:val="bullet"/>
      <w:lvlText w:val="-"/>
      <w:lvlJc w:val="left"/>
      <w:pPr>
        <w:tabs>
          <w:tab w:val="num" w:pos="720"/>
        </w:tabs>
        <w:ind w:left="720" w:hanging="360"/>
      </w:pPr>
      <w:rPr>
        <w:rFonts w:ascii="Times New Roman" w:hAnsi="Times New Roman" w:hint="default"/>
      </w:rPr>
    </w:lvl>
    <w:lvl w:ilvl="1" w:tplc="03EE1DEE" w:tentative="1">
      <w:start w:val="1"/>
      <w:numFmt w:val="bullet"/>
      <w:lvlText w:val="-"/>
      <w:lvlJc w:val="left"/>
      <w:pPr>
        <w:tabs>
          <w:tab w:val="num" w:pos="1440"/>
        </w:tabs>
        <w:ind w:left="1440" w:hanging="360"/>
      </w:pPr>
      <w:rPr>
        <w:rFonts w:ascii="Times New Roman" w:hAnsi="Times New Roman" w:hint="default"/>
      </w:rPr>
    </w:lvl>
    <w:lvl w:ilvl="2" w:tplc="7ABE4CF2" w:tentative="1">
      <w:start w:val="1"/>
      <w:numFmt w:val="bullet"/>
      <w:lvlText w:val="-"/>
      <w:lvlJc w:val="left"/>
      <w:pPr>
        <w:tabs>
          <w:tab w:val="num" w:pos="2160"/>
        </w:tabs>
        <w:ind w:left="2160" w:hanging="360"/>
      </w:pPr>
      <w:rPr>
        <w:rFonts w:ascii="Times New Roman" w:hAnsi="Times New Roman" w:hint="default"/>
      </w:rPr>
    </w:lvl>
    <w:lvl w:ilvl="3" w:tplc="521C7D2E" w:tentative="1">
      <w:start w:val="1"/>
      <w:numFmt w:val="bullet"/>
      <w:lvlText w:val="-"/>
      <w:lvlJc w:val="left"/>
      <w:pPr>
        <w:tabs>
          <w:tab w:val="num" w:pos="2880"/>
        </w:tabs>
        <w:ind w:left="2880" w:hanging="360"/>
      </w:pPr>
      <w:rPr>
        <w:rFonts w:ascii="Times New Roman" w:hAnsi="Times New Roman" w:hint="default"/>
      </w:rPr>
    </w:lvl>
    <w:lvl w:ilvl="4" w:tplc="B944DA7E" w:tentative="1">
      <w:start w:val="1"/>
      <w:numFmt w:val="bullet"/>
      <w:lvlText w:val="-"/>
      <w:lvlJc w:val="left"/>
      <w:pPr>
        <w:tabs>
          <w:tab w:val="num" w:pos="3600"/>
        </w:tabs>
        <w:ind w:left="3600" w:hanging="360"/>
      </w:pPr>
      <w:rPr>
        <w:rFonts w:ascii="Times New Roman" w:hAnsi="Times New Roman" w:hint="default"/>
      </w:rPr>
    </w:lvl>
    <w:lvl w:ilvl="5" w:tplc="D550E7C0" w:tentative="1">
      <w:start w:val="1"/>
      <w:numFmt w:val="bullet"/>
      <w:lvlText w:val="-"/>
      <w:lvlJc w:val="left"/>
      <w:pPr>
        <w:tabs>
          <w:tab w:val="num" w:pos="4320"/>
        </w:tabs>
        <w:ind w:left="4320" w:hanging="360"/>
      </w:pPr>
      <w:rPr>
        <w:rFonts w:ascii="Times New Roman" w:hAnsi="Times New Roman" w:hint="default"/>
      </w:rPr>
    </w:lvl>
    <w:lvl w:ilvl="6" w:tplc="707475C6" w:tentative="1">
      <w:start w:val="1"/>
      <w:numFmt w:val="bullet"/>
      <w:lvlText w:val="-"/>
      <w:lvlJc w:val="left"/>
      <w:pPr>
        <w:tabs>
          <w:tab w:val="num" w:pos="5040"/>
        </w:tabs>
        <w:ind w:left="5040" w:hanging="360"/>
      </w:pPr>
      <w:rPr>
        <w:rFonts w:ascii="Times New Roman" w:hAnsi="Times New Roman" w:hint="default"/>
      </w:rPr>
    </w:lvl>
    <w:lvl w:ilvl="7" w:tplc="9D3A4C74" w:tentative="1">
      <w:start w:val="1"/>
      <w:numFmt w:val="bullet"/>
      <w:lvlText w:val="-"/>
      <w:lvlJc w:val="left"/>
      <w:pPr>
        <w:tabs>
          <w:tab w:val="num" w:pos="5760"/>
        </w:tabs>
        <w:ind w:left="5760" w:hanging="360"/>
      </w:pPr>
      <w:rPr>
        <w:rFonts w:ascii="Times New Roman" w:hAnsi="Times New Roman" w:hint="default"/>
      </w:rPr>
    </w:lvl>
    <w:lvl w:ilvl="8" w:tplc="920C498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83D6B76"/>
    <w:multiLevelType w:val="hybridMultilevel"/>
    <w:tmpl w:val="3E06FB80"/>
    <w:lvl w:ilvl="0" w:tplc="6382E754">
      <w:numFmt w:val="bullet"/>
      <w:lvlText w:val="-"/>
      <w:lvlJc w:val="left"/>
      <w:pPr>
        <w:tabs>
          <w:tab w:val="num" w:pos="3195"/>
        </w:tabs>
        <w:ind w:left="3195" w:hanging="360"/>
      </w:pPr>
      <w:rPr>
        <w:rFonts w:ascii="Century Schoolbook" w:eastAsia="Times New Roman" w:hAnsi="Century Schoolbook" w:cs="Times New Roman" w:hint="default"/>
      </w:rPr>
    </w:lvl>
    <w:lvl w:ilvl="1" w:tplc="040E0003" w:tentative="1">
      <w:start w:val="1"/>
      <w:numFmt w:val="bullet"/>
      <w:lvlText w:val="o"/>
      <w:lvlJc w:val="left"/>
      <w:pPr>
        <w:tabs>
          <w:tab w:val="num" w:pos="3915"/>
        </w:tabs>
        <w:ind w:left="3915" w:hanging="360"/>
      </w:pPr>
      <w:rPr>
        <w:rFonts w:ascii="Courier New" w:hAnsi="Courier New" w:cs="Courier New" w:hint="default"/>
      </w:rPr>
    </w:lvl>
    <w:lvl w:ilvl="2" w:tplc="040E0005" w:tentative="1">
      <w:start w:val="1"/>
      <w:numFmt w:val="bullet"/>
      <w:lvlText w:val=""/>
      <w:lvlJc w:val="left"/>
      <w:pPr>
        <w:tabs>
          <w:tab w:val="num" w:pos="4635"/>
        </w:tabs>
        <w:ind w:left="4635" w:hanging="360"/>
      </w:pPr>
      <w:rPr>
        <w:rFonts w:ascii="Wingdings" w:hAnsi="Wingdings" w:hint="default"/>
      </w:rPr>
    </w:lvl>
    <w:lvl w:ilvl="3" w:tplc="040E0001" w:tentative="1">
      <w:start w:val="1"/>
      <w:numFmt w:val="bullet"/>
      <w:lvlText w:val=""/>
      <w:lvlJc w:val="left"/>
      <w:pPr>
        <w:tabs>
          <w:tab w:val="num" w:pos="5355"/>
        </w:tabs>
        <w:ind w:left="5355" w:hanging="360"/>
      </w:pPr>
      <w:rPr>
        <w:rFonts w:ascii="Symbol" w:hAnsi="Symbol" w:hint="default"/>
      </w:rPr>
    </w:lvl>
    <w:lvl w:ilvl="4" w:tplc="040E0003" w:tentative="1">
      <w:start w:val="1"/>
      <w:numFmt w:val="bullet"/>
      <w:lvlText w:val="o"/>
      <w:lvlJc w:val="left"/>
      <w:pPr>
        <w:tabs>
          <w:tab w:val="num" w:pos="6075"/>
        </w:tabs>
        <w:ind w:left="6075" w:hanging="360"/>
      </w:pPr>
      <w:rPr>
        <w:rFonts w:ascii="Courier New" w:hAnsi="Courier New" w:cs="Courier New" w:hint="default"/>
      </w:rPr>
    </w:lvl>
    <w:lvl w:ilvl="5" w:tplc="040E0005" w:tentative="1">
      <w:start w:val="1"/>
      <w:numFmt w:val="bullet"/>
      <w:lvlText w:val=""/>
      <w:lvlJc w:val="left"/>
      <w:pPr>
        <w:tabs>
          <w:tab w:val="num" w:pos="6795"/>
        </w:tabs>
        <w:ind w:left="6795" w:hanging="360"/>
      </w:pPr>
      <w:rPr>
        <w:rFonts w:ascii="Wingdings" w:hAnsi="Wingdings" w:hint="default"/>
      </w:rPr>
    </w:lvl>
    <w:lvl w:ilvl="6" w:tplc="040E0001" w:tentative="1">
      <w:start w:val="1"/>
      <w:numFmt w:val="bullet"/>
      <w:lvlText w:val=""/>
      <w:lvlJc w:val="left"/>
      <w:pPr>
        <w:tabs>
          <w:tab w:val="num" w:pos="7515"/>
        </w:tabs>
        <w:ind w:left="7515" w:hanging="360"/>
      </w:pPr>
      <w:rPr>
        <w:rFonts w:ascii="Symbol" w:hAnsi="Symbol" w:hint="default"/>
      </w:rPr>
    </w:lvl>
    <w:lvl w:ilvl="7" w:tplc="040E0003" w:tentative="1">
      <w:start w:val="1"/>
      <w:numFmt w:val="bullet"/>
      <w:lvlText w:val="o"/>
      <w:lvlJc w:val="left"/>
      <w:pPr>
        <w:tabs>
          <w:tab w:val="num" w:pos="8235"/>
        </w:tabs>
        <w:ind w:left="8235" w:hanging="360"/>
      </w:pPr>
      <w:rPr>
        <w:rFonts w:ascii="Courier New" w:hAnsi="Courier New" w:cs="Courier New" w:hint="default"/>
      </w:rPr>
    </w:lvl>
    <w:lvl w:ilvl="8" w:tplc="040E0005" w:tentative="1">
      <w:start w:val="1"/>
      <w:numFmt w:val="bullet"/>
      <w:lvlText w:val=""/>
      <w:lvlJc w:val="left"/>
      <w:pPr>
        <w:tabs>
          <w:tab w:val="num" w:pos="8955"/>
        </w:tabs>
        <w:ind w:left="8955" w:hanging="360"/>
      </w:pPr>
      <w:rPr>
        <w:rFonts w:ascii="Wingdings" w:hAnsi="Wingdings" w:hint="default"/>
      </w:rPr>
    </w:lvl>
  </w:abstractNum>
  <w:abstractNum w:abstractNumId="12">
    <w:nsid w:val="28464176"/>
    <w:multiLevelType w:val="hybridMultilevel"/>
    <w:tmpl w:val="2A2C4656"/>
    <w:lvl w:ilvl="0" w:tplc="746851B2">
      <w:start w:val="1"/>
      <w:numFmt w:val="bullet"/>
      <w:lvlText w:val=""/>
      <w:lvlPicBulletId w:val="0"/>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01A0B1C"/>
    <w:multiLevelType w:val="hybridMultilevel"/>
    <w:tmpl w:val="2878E738"/>
    <w:lvl w:ilvl="0" w:tplc="040E000F">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30E3328D"/>
    <w:multiLevelType w:val="hybridMultilevel"/>
    <w:tmpl w:val="31668700"/>
    <w:lvl w:ilvl="0" w:tplc="ADB0E9A8">
      <w:start w:val="1"/>
      <w:numFmt w:val="bullet"/>
      <w:lvlText w:val="-"/>
      <w:lvlJc w:val="left"/>
      <w:pPr>
        <w:tabs>
          <w:tab w:val="num" w:pos="720"/>
        </w:tabs>
        <w:ind w:left="720" w:hanging="360"/>
      </w:pPr>
      <w:rPr>
        <w:rFonts w:ascii="Times New Roman" w:hAnsi="Times New Roman" w:hint="default"/>
      </w:rPr>
    </w:lvl>
    <w:lvl w:ilvl="1" w:tplc="548270A6" w:tentative="1">
      <w:start w:val="1"/>
      <w:numFmt w:val="bullet"/>
      <w:lvlText w:val="-"/>
      <w:lvlJc w:val="left"/>
      <w:pPr>
        <w:tabs>
          <w:tab w:val="num" w:pos="1440"/>
        </w:tabs>
        <w:ind w:left="1440" w:hanging="360"/>
      </w:pPr>
      <w:rPr>
        <w:rFonts w:ascii="Times New Roman" w:hAnsi="Times New Roman" w:hint="default"/>
      </w:rPr>
    </w:lvl>
    <w:lvl w:ilvl="2" w:tplc="E8CEC500" w:tentative="1">
      <w:start w:val="1"/>
      <w:numFmt w:val="bullet"/>
      <w:lvlText w:val="-"/>
      <w:lvlJc w:val="left"/>
      <w:pPr>
        <w:tabs>
          <w:tab w:val="num" w:pos="2160"/>
        </w:tabs>
        <w:ind w:left="2160" w:hanging="360"/>
      </w:pPr>
      <w:rPr>
        <w:rFonts w:ascii="Times New Roman" w:hAnsi="Times New Roman" w:hint="default"/>
      </w:rPr>
    </w:lvl>
    <w:lvl w:ilvl="3" w:tplc="2DDCC3EC" w:tentative="1">
      <w:start w:val="1"/>
      <w:numFmt w:val="bullet"/>
      <w:lvlText w:val="-"/>
      <w:lvlJc w:val="left"/>
      <w:pPr>
        <w:tabs>
          <w:tab w:val="num" w:pos="2880"/>
        </w:tabs>
        <w:ind w:left="2880" w:hanging="360"/>
      </w:pPr>
      <w:rPr>
        <w:rFonts w:ascii="Times New Roman" w:hAnsi="Times New Roman" w:hint="default"/>
      </w:rPr>
    </w:lvl>
    <w:lvl w:ilvl="4" w:tplc="DC184568" w:tentative="1">
      <w:start w:val="1"/>
      <w:numFmt w:val="bullet"/>
      <w:lvlText w:val="-"/>
      <w:lvlJc w:val="left"/>
      <w:pPr>
        <w:tabs>
          <w:tab w:val="num" w:pos="3600"/>
        </w:tabs>
        <w:ind w:left="3600" w:hanging="360"/>
      </w:pPr>
      <w:rPr>
        <w:rFonts w:ascii="Times New Roman" w:hAnsi="Times New Roman" w:hint="default"/>
      </w:rPr>
    </w:lvl>
    <w:lvl w:ilvl="5" w:tplc="15BE78A8" w:tentative="1">
      <w:start w:val="1"/>
      <w:numFmt w:val="bullet"/>
      <w:lvlText w:val="-"/>
      <w:lvlJc w:val="left"/>
      <w:pPr>
        <w:tabs>
          <w:tab w:val="num" w:pos="4320"/>
        </w:tabs>
        <w:ind w:left="4320" w:hanging="360"/>
      </w:pPr>
      <w:rPr>
        <w:rFonts w:ascii="Times New Roman" w:hAnsi="Times New Roman" w:hint="default"/>
      </w:rPr>
    </w:lvl>
    <w:lvl w:ilvl="6" w:tplc="6714E140" w:tentative="1">
      <w:start w:val="1"/>
      <w:numFmt w:val="bullet"/>
      <w:lvlText w:val="-"/>
      <w:lvlJc w:val="left"/>
      <w:pPr>
        <w:tabs>
          <w:tab w:val="num" w:pos="5040"/>
        </w:tabs>
        <w:ind w:left="5040" w:hanging="360"/>
      </w:pPr>
      <w:rPr>
        <w:rFonts w:ascii="Times New Roman" w:hAnsi="Times New Roman" w:hint="default"/>
      </w:rPr>
    </w:lvl>
    <w:lvl w:ilvl="7" w:tplc="F01056AA" w:tentative="1">
      <w:start w:val="1"/>
      <w:numFmt w:val="bullet"/>
      <w:lvlText w:val="-"/>
      <w:lvlJc w:val="left"/>
      <w:pPr>
        <w:tabs>
          <w:tab w:val="num" w:pos="5760"/>
        </w:tabs>
        <w:ind w:left="5760" w:hanging="360"/>
      </w:pPr>
      <w:rPr>
        <w:rFonts w:ascii="Times New Roman" w:hAnsi="Times New Roman" w:hint="default"/>
      </w:rPr>
    </w:lvl>
    <w:lvl w:ilvl="8" w:tplc="2812C71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7377AC"/>
    <w:multiLevelType w:val="multilevel"/>
    <w:tmpl w:val="9EF2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88C7F1C"/>
    <w:multiLevelType w:val="hybridMultilevel"/>
    <w:tmpl w:val="DA9662D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7">
    <w:nsid w:val="44634212"/>
    <w:multiLevelType w:val="hybridMultilevel"/>
    <w:tmpl w:val="DE3ADA60"/>
    <w:lvl w:ilvl="0" w:tplc="3E78E608">
      <w:start w:val="1"/>
      <w:numFmt w:val="bullet"/>
      <w:lvlText w:val=""/>
      <w:lvlJc w:val="left"/>
      <w:pPr>
        <w:tabs>
          <w:tab w:val="num" w:pos="720"/>
        </w:tabs>
        <w:ind w:left="720" w:hanging="360"/>
      </w:pPr>
      <w:rPr>
        <w:rFonts w:ascii="Wingdings" w:hAnsi="Wingdings" w:hint="default"/>
      </w:rPr>
    </w:lvl>
    <w:lvl w:ilvl="1" w:tplc="51AE11FA" w:tentative="1">
      <w:start w:val="1"/>
      <w:numFmt w:val="bullet"/>
      <w:lvlText w:val=""/>
      <w:lvlJc w:val="left"/>
      <w:pPr>
        <w:tabs>
          <w:tab w:val="num" w:pos="1440"/>
        </w:tabs>
        <w:ind w:left="1440" w:hanging="360"/>
      </w:pPr>
      <w:rPr>
        <w:rFonts w:ascii="Wingdings" w:hAnsi="Wingdings" w:hint="default"/>
      </w:rPr>
    </w:lvl>
    <w:lvl w:ilvl="2" w:tplc="155CADC4" w:tentative="1">
      <w:start w:val="1"/>
      <w:numFmt w:val="bullet"/>
      <w:lvlText w:val=""/>
      <w:lvlJc w:val="left"/>
      <w:pPr>
        <w:tabs>
          <w:tab w:val="num" w:pos="2160"/>
        </w:tabs>
        <w:ind w:left="2160" w:hanging="360"/>
      </w:pPr>
      <w:rPr>
        <w:rFonts w:ascii="Wingdings" w:hAnsi="Wingdings" w:hint="default"/>
      </w:rPr>
    </w:lvl>
    <w:lvl w:ilvl="3" w:tplc="E68E5FBE" w:tentative="1">
      <w:start w:val="1"/>
      <w:numFmt w:val="bullet"/>
      <w:lvlText w:val=""/>
      <w:lvlJc w:val="left"/>
      <w:pPr>
        <w:tabs>
          <w:tab w:val="num" w:pos="2880"/>
        </w:tabs>
        <w:ind w:left="2880" w:hanging="360"/>
      </w:pPr>
      <w:rPr>
        <w:rFonts w:ascii="Wingdings" w:hAnsi="Wingdings" w:hint="default"/>
      </w:rPr>
    </w:lvl>
    <w:lvl w:ilvl="4" w:tplc="5E64AF66" w:tentative="1">
      <w:start w:val="1"/>
      <w:numFmt w:val="bullet"/>
      <w:lvlText w:val=""/>
      <w:lvlJc w:val="left"/>
      <w:pPr>
        <w:tabs>
          <w:tab w:val="num" w:pos="3600"/>
        </w:tabs>
        <w:ind w:left="3600" w:hanging="360"/>
      </w:pPr>
      <w:rPr>
        <w:rFonts w:ascii="Wingdings" w:hAnsi="Wingdings" w:hint="default"/>
      </w:rPr>
    </w:lvl>
    <w:lvl w:ilvl="5" w:tplc="6BAE4A62" w:tentative="1">
      <w:start w:val="1"/>
      <w:numFmt w:val="bullet"/>
      <w:lvlText w:val=""/>
      <w:lvlJc w:val="left"/>
      <w:pPr>
        <w:tabs>
          <w:tab w:val="num" w:pos="4320"/>
        </w:tabs>
        <w:ind w:left="4320" w:hanging="360"/>
      </w:pPr>
      <w:rPr>
        <w:rFonts w:ascii="Wingdings" w:hAnsi="Wingdings" w:hint="default"/>
      </w:rPr>
    </w:lvl>
    <w:lvl w:ilvl="6" w:tplc="E79E2AE4" w:tentative="1">
      <w:start w:val="1"/>
      <w:numFmt w:val="bullet"/>
      <w:lvlText w:val=""/>
      <w:lvlJc w:val="left"/>
      <w:pPr>
        <w:tabs>
          <w:tab w:val="num" w:pos="5040"/>
        </w:tabs>
        <w:ind w:left="5040" w:hanging="360"/>
      </w:pPr>
      <w:rPr>
        <w:rFonts w:ascii="Wingdings" w:hAnsi="Wingdings" w:hint="default"/>
      </w:rPr>
    </w:lvl>
    <w:lvl w:ilvl="7" w:tplc="BD481E40" w:tentative="1">
      <w:start w:val="1"/>
      <w:numFmt w:val="bullet"/>
      <w:lvlText w:val=""/>
      <w:lvlJc w:val="left"/>
      <w:pPr>
        <w:tabs>
          <w:tab w:val="num" w:pos="5760"/>
        </w:tabs>
        <w:ind w:left="5760" w:hanging="360"/>
      </w:pPr>
      <w:rPr>
        <w:rFonts w:ascii="Wingdings" w:hAnsi="Wingdings" w:hint="default"/>
      </w:rPr>
    </w:lvl>
    <w:lvl w:ilvl="8" w:tplc="C29A1994" w:tentative="1">
      <w:start w:val="1"/>
      <w:numFmt w:val="bullet"/>
      <w:lvlText w:val=""/>
      <w:lvlJc w:val="left"/>
      <w:pPr>
        <w:tabs>
          <w:tab w:val="num" w:pos="6480"/>
        </w:tabs>
        <w:ind w:left="6480" w:hanging="360"/>
      </w:pPr>
      <w:rPr>
        <w:rFonts w:ascii="Wingdings" w:hAnsi="Wingdings" w:hint="default"/>
      </w:rPr>
    </w:lvl>
  </w:abstractNum>
  <w:abstractNum w:abstractNumId="18">
    <w:nsid w:val="485C32D8"/>
    <w:multiLevelType w:val="hybridMultilevel"/>
    <w:tmpl w:val="689224B0"/>
    <w:lvl w:ilvl="0" w:tplc="040E000B">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nsid w:val="57191126"/>
    <w:multiLevelType w:val="hybridMultilevel"/>
    <w:tmpl w:val="39FE4D56"/>
    <w:lvl w:ilvl="0" w:tplc="ADB0E9A8">
      <w:start w:val="1"/>
      <w:numFmt w:val="bullet"/>
      <w:lvlText w:val="-"/>
      <w:lvlPicBulletId w:val="0"/>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6B4B5B47"/>
    <w:multiLevelType w:val="multilevel"/>
    <w:tmpl w:val="040E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C4E353C"/>
    <w:multiLevelType w:val="hybridMultilevel"/>
    <w:tmpl w:val="1730CB96"/>
    <w:lvl w:ilvl="0" w:tplc="C4AA26B8">
      <w:start w:val="1"/>
      <w:numFmt w:val="bullet"/>
      <w:lvlText w:val="-"/>
      <w:lvlJc w:val="left"/>
      <w:pPr>
        <w:tabs>
          <w:tab w:val="num" w:pos="720"/>
        </w:tabs>
        <w:ind w:left="720" w:hanging="360"/>
      </w:pPr>
      <w:rPr>
        <w:rFonts w:ascii="Times New Roman" w:hAnsi="Times New Roman" w:hint="default"/>
      </w:rPr>
    </w:lvl>
    <w:lvl w:ilvl="1" w:tplc="D028085E" w:tentative="1">
      <w:start w:val="1"/>
      <w:numFmt w:val="bullet"/>
      <w:lvlText w:val="-"/>
      <w:lvlJc w:val="left"/>
      <w:pPr>
        <w:tabs>
          <w:tab w:val="num" w:pos="1440"/>
        </w:tabs>
        <w:ind w:left="1440" w:hanging="360"/>
      </w:pPr>
      <w:rPr>
        <w:rFonts w:ascii="Times New Roman" w:hAnsi="Times New Roman" w:hint="default"/>
      </w:rPr>
    </w:lvl>
    <w:lvl w:ilvl="2" w:tplc="510CB926" w:tentative="1">
      <w:start w:val="1"/>
      <w:numFmt w:val="bullet"/>
      <w:lvlText w:val="-"/>
      <w:lvlJc w:val="left"/>
      <w:pPr>
        <w:tabs>
          <w:tab w:val="num" w:pos="2160"/>
        </w:tabs>
        <w:ind w:left="2160" w:hanging="360"/>
      </w:pPr>
      <w:rPr>
        <w:rFonts w:ascii="Times New Roman" w:hAnsi="Times New Roman" w:hint="default"/>
      </w:rPr>
    </w:lvl>
    <w:lvl w:ilvl="3" w:tplc="8B1ACE06" w:tentative="1">
      <w:start w:val="1"/>
      <w:numFmt w:val="bullet"/>
      <w:lvlText w:val="-"/>
      <w:lvlJc w:val="left"/>
      <w:pPr>
        <w:tabs>
          <w:tab w:val="num" w:pos="2880"/>
        </w:tabs>
        <w:ind w:left="2880" w:hanging="360"/>
      </w:pPr>
      <w:rPr>
        <w:rFonts w:ascii="Times New Roman" w:hAnsi="Times New Roman" w:hint="default"/>
      </w:rPr>
    </w:lvl>
    <w:lvl w:ilvl="4" w:tplc="687CF2B4" w:tentative="1">
      <w:start w:val="1"/>
      <w:numFmt w:val="bullet"/>
      <w:lvlText w:val="-"/>
      <w:lvlJc w:val="left"/>
      <w:pPr>
        <w:tabs>
          <w:tab w:val="num" w:pos="3600"/>
        </w:tabs>
        <w:ind w:left="3600" w:hanging="360"/>
      </w:pPr>
      <w:rPr>
        <w:rFonts w:ascii="Times New Roman" w:hAnsi="Times New Roman" w:hint="default"/>
      </w:rPr>
    </w:lvl>
    <w:lvl w:ilvl="5" w:tplc="720800D6" w:tentative="1">
      <w:start w:val="1"/>
      <w:numFmt w:val="bullet"/>
      <w:lvlText w:val="-"/>
      <w:lvlJc w:val="left"/>
      <w:pPr>
        <w:tabs>
          <w:tab w:val="num" w:pos="4320"/>
        </w:tabs>
        <w:ind w:left="4320" w:hanging="360"/>
      </w:pPr>
      <w:rPr>
        <w:rFonts w:ascii="Times New Roman" w:hAnsi="Times New Roman" w:hint="default"/>
      </w:rPr>
    </w:lvl>
    <w:lvl w:ilvl="6" w:tplc="77F6A23A" w:tentative="1">
      <w:start w:val="1"/>
      <w:numFmt w:val="bullet"/>
      <w:lvlText w:val="-"/>
      <w:lvlJc w:val="left"/>
      <w:pPr>
        <w:tabs>
          <w:tab w:val="num" w:pos="5040"/>
        </w:tabs>
        <w:ind w:left="5040" w:hanging="360"/>
      </w:pPr>
      <w:rPr>
        <w:rFonts w:ascii="Times New Roman" w:hAnsi="Times New Roman" w:hint="default"/>
      </w:rPr>
    </w:lvl>
    <w:lvl w:ilvl="7" w:tplc="1D1E4CD8" w:tentative="1">
      <w:start w:val="1"/>
      <w:numFmt w:val="bullet"/>
      <w:lvlText w:val="-"/>
      <w:lvlJc w:val="left"/>
      <w:pPr>
        <w:tabs>
          <w:tab w:val="num" w:pos="5760"/>
        </w:tabs>
        <w:ind w:left="5760" w:hanging="360"/>
      </w:pPr>
      <w:rPr>
        <w:rFonts w:ascii="Times New Roman" w:hAnsi="Times New Roman" w:hint="default"/>
      </w:rPr>
    </w:lvl>
    <w:lvl w:ilvl="8" w:tplc="5A0007E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DA9303F"/>
    <w:multiLevelType w:val="hybridMultilevel"/>
    <w:tmpl w:val="457CF6B4"/>
    <w:lvl w:ilvl="0" w:tplc="D884BA7C">
      <w:start w:val="1"/>
      <w:numFmt w:val="bullet"/>
      <w:lvlText w:val="-"/>
      <w:lvlJc w:val="left"/>
      <w:pPr>
        <w:tabs>
          <w:tab w:val="num" w:pos="720"/>
        </w:tabs>
        <w:ind w:left="720" w:hanging="360"/>
      </w:pPr>
      <w:rPr>
        <w:rFonts w:ascii="Times New Roman" w:hAnsi="Times New Roman" w:hint="default"/>
      </w:rPr>
    </w:lvl>
    <w:lvl w:ilvl="1" w:tplc="B0D2EA2C" w:tentative="1">
      <w:start w:val="1"/>
      <w:numFmt w:val="bullet"/>
      <w:lvlText w:val="-"/>
      <w:lvlJc w:val="left"/>
      <w:pPr>
        <w:tabs>
          <w:tab w:val="num" w:pos="1440"/>
        </w:tabs>
        <w:ind w:left="1440" w:hanging="360"/>
      </w:pPr>
      <w:rPr>
        <w:rFonts w:ascii="Times New Roman" w:hAnsi="Times New Roman" w:hint="default"/>
      </w:rPr>
    </w:lvl>
    <w:lvl w:ilvl="2" w:tplc="2FD8DBAA" w:tentative="1">
      <w:start w:val="1"/>
      <w:numFmt w:val="bullet"/>
      <w:lvlText w:val="-"/>
      <w:lvlJc w:val="left"/>
      <w:pPr>
        <w:tabs>
          <w:tab w:val="num" w:pos="2160"/>
        </w:tabs>
        <w:ind w:left="2160" w:hanging="360"/>
      </w:pPr>
      <w:rPr>
        <w:rFonts w:ascii="Times New Roman" w:hAnsi="Times New Roman" w:hint="default"/>
      </w:rPr>
    </w:lvl>
    <w:lvl w:ilvl="3" w:tplc="AB8814FA" w:tentative="1">
      <w:start w:val="1"/>
      <w:numFmt w:val="bullet"/>
      <w:lvlText w:val="-"/>
      <w:lvlJc w:val="left"/>
      <w:pPr>
        <w:tabs>
          <w:tab w:val="num" w:pos="2880"/>
        </w:tabs>
        <w:ind w:left="2880" w:hanging="360"/>
      </w:pPr>
      <w:rPr>
        <w:rFonts w:ascii="Times New Roman" w:hAnsi="Times New Roman" w:hint="default"/>
      </w:rPr>
    </w:lvl>
    <w:lvl w:ilvl="4" w:tplc="18B2BFCC" w:tentative="1">
      <w:start w:val="1"/>
      <w:numFmt w:val="bullet"/>
      <w:lvlText w:val="-"/>
      <w:lvlJc w:val="left"/>
      <w:pPr>
        <w:tabs>
          <w:tab w:val="num" w:pos="3600"/>
        </w:tabs>
        <w:ind w:left="3600" w:hanging="360"/>
      </w:pPr>
      <w:rPr>
        <w:rFonts w:ascii="Times New Roman" w:hAnsi="Times New Roman" w:hint="default"/>
      </w:rPr>
    </w:lvl>
    <w:lvl w:ilvl="5" w:tplc="6D62D76A" w:tentative="1">
      <w:start w:val="1"/>
      <w:numFmt w:val="bullet"/>
      <w:lvlText w:val="-"/>
      <w:lvlJc w:val="left"/>
      <w:pPr>
        <w:tabs>
          <w:tab w:val="num" w:pos="4320"/>
        </w:tabs>
        <w:ind w:left="4320" w:hanging="360"/>
      </w:pPr>
      <w:rPr>
        <w:rFonts w:ascii="Times New Roman" w:hAnsi="Times New Roman" w:hint="default"/>
      </w:rPr>
    </w:lvl>
    <w:lvl w:ilvl="6" w:tplc="984038E8" w:tentative="1">
      <w:start w:val="1"/>
      <w:numFmt w:val="bullet"/>
      <w:lvlText w:val="-"/>
      <w:lvlJc w:val="left"/>
      <w:pPr>
        <w:tabs>
          <w:tab w:val="num" w:pos="5040"/>
        </w:tabs>
        <w:ind w:left="5040" w:hanging="360"/>
      </w:pPr>
      <w:rPr>
        <w:rFonts w:ascii="Times New Roman" w:hAnsi="Times New Roman" w:hint="default"/>
      </w:rPr>
    </w:lvl>
    <w:lvl w:ilvl="7" w:tplc="904AE044" w:tentative="1">
      <w:start w:val="1"/>
      <w:numFmt w:val="bullet"/>
      <w:lvlText w:val="-"/>
      <w:lvlJc w:val="left"/>
      <w:pPr>
        <w:tabs>
          <w:tab w:val="num" w:pos="5760"/>
        </w:tabs>
        <w:ind w:left="5760" w:hanging="360"/>
      </w:pPr>
      <w:rPr>
        <w:rFonts w:ascii="Times New Roman" w:hAnsi="Times New Roman" w:hint="default"/>
      </w:rPr>
    </w:lvl>
    <w:lvl w:ilvl="8" w:tplc="35127ED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78E4907"/>
    <w:multiLevelType w:val="hybridMultilevel"/>
    <w:tmpl w:val="97900D48"/>
    <w:lvl w:ilvl="0" w:tplc="ADB0E9A8">
      <w:start w:val="1"/>
      <w:numFmt w:val="bullet"/>
      <w:lvlText w:val="-"/>
      <w:lvlPicBulletId w:val="0"/>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7DC84691"/>
    <w:multiLevelType w:val="hybridMultilevel"/>
    <w:tmpl w:val="62B073D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nsid w:val="7F3B4FD3"/>
    <w:multiLevelType w:val="hybridMultilevel"/>
    <w:tmpl w:val="7DACB34E"/>
    <w:lvl w:ilvl="0" w:tplc="040E000F">
      <w:start w:val="1"/>
      <w:numFmt w:val="decimal"/>
      <w:lvlText w:val="%1."/>
      <w:lvlJc w:val="left"/>
      <w:pPr>
        <w:ind w:left="720" w:hanging="360"/>
      </w:pPr>
      <w:rPr>
        <w:rFonts w:cs="Times New Roman"/>
      </w:rPr>
    </w:lvl>
    <w:lvl w:ilvl="1" w:tplc="2A7056FA">
      <w:start w:val="2"/>
      <w:numFmt w:val="upperRoman"/>
      <w:lvlText w:val="%2."/>
      <w:lvlJc w:val="left"/>
      <w:pPr>
        <w:tabs>
          <w:tab w:val="num" w:pos="1800"/>
        </w:tabs>
        <w:ind w:left="1800" w:hanging="720"/>
      </w:pPr>
      <w:rPr>
        <w:rFonts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5"/>
  </w:num>
  <w:num w:numId="2">
    <w:abstractNumId w:val="7"/>
  </w:num>
  <w:num w:numId="3">
    <w:abstractNumId w:val="16"/>
  </w:num>
  <w:num w:numId="4">
    <w:abstractNumId w:val="24"/>
  </w:num>
  <w:num w:numId="5">
    <w:abstractNumId w:val="9"/>
  </w:num>
  <w:num w:numId="6">
    <w:abstractNumId w:val="5"/>
  </w:num>
  <w:num w:numId="7">
    <w:abstractNumId w:val="0"/>
  </w:num>
  <w:num w:numId="8">
    <w:abstractNumId w:val="1"/>
  </w:num>
  <w:num w:numId="9">
    <w:abstractNumId w:val="11"/>
  </w:num>
  <w:num w:numId="10">
    <w:abstractNumId w:val="2"/>
  </w:num>
  <w:num w:numId="11">
    <w:abstractNumId w:val="3"/>
  </w:num>
  <w:num w:numId="12">
    <w:abstractNumId w:val="13"/>
  </w:num>
  <w:num w:numId="13">
    <w:abstractNumId w:val="4"/>
  </w:num>
  <w:num w:numId="14">
    <w:abstractNumId w:val="14"/>
  </w:num>
  <w:num w:numId="15">
    <w:abstractNumId w:val="21"/>
  </w:num>
  <w:num w:numId="16">
    <w:abstractNumId w:val="22"/>
  </w:num>
  <w:num w:numId="17">
    <w:abstractNumId w:val="10"/>
  </w:num>
  <w:num w:numId="18">
    <w:abstractNumId w:val="17"/>
  </w:num>
  <w:num w:numId="19">
    <w:abstractNumId w:val="12"/>
  </w:num>
  <w:num w:numId="20">
    <w:abstractNumId w:val="8"/>
  </w:num>
  <w:num w:numId="21">
    <w:abstractNumId w:val="20"/>
  </w:num>
  <w:num w:numId="22">
    <w:abstractNumId w:val="6"/>
  </w:num>
  <w:num w:numId="23">
    <w:abstractNumId w:val="15"/>
  </w:num>
  <w:num w:numId="24">
    <w:abstractNumId w:val="23"/>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8AC"/>
    <w:rsid w:val="00003A68"/>
    <w:rsid w:val="0002164C"/>
    <w:rsid w:val="00023D00"/>
    <w:rsid w:val="0002686D"/>
    <w:rsid w:val="0003091B"/>
    <w:rsid w:val="00033622"/>
    <w:rsid w:val="000450C1"/>
    <w:rsid w:val="0004511B"/>
    <w:rsid w:val="00086DC7"/>
    <w:rsid w:val="000927F4"/>
    <w:rsid w:val="000A5610"/>
    <w:rsid w:val="000A7BAF"/>
    <w:rsid w:val="000B10A9"/>
    <w:rsid w:val="000B3ED2"/>
    <w:rsid w:val="000C1C73"/>
    <w:rsid w:val="000C1EA7"/>
    <w:rsid w:val="000C6B18"/>
    <w:rsid w:val="000E0DC8"/>
    <w:rsid w:val="000E4FF7"/>
    <w:rsid w:val="00104E67"/>
    <w:rsid w:val="001052D1"/>
    <w:rsid w:val="00113756"/>
    <w:rsid w:val="0011401F"/>
    <w:rsid w:val="00117D0B"/>
    <w:rsid w:val="00121AAC"/>
    <w:rsid w:val="00131999"/>
    <w:rsid w:val="0013518C"/>
    <w:rsid w:val="00145138"/>
    <w:rsid w:val="00152186"/>
    <w:rsid w:val="00170026"/>
    <w:rsid w:val="001839DD"/>
    <w:rsid w:val="00192F17"/>
    <w:rsid w:val="001977C5"/>
    <w:rsid w:val="001A7AB8"/>
    <w:rsid w:val="001B4B6E"/>
    <w:rsid w:val="001B719A"/>
    <w:rsid w:val="001D19CD"/>
    <w:rsid w:val="001D48E5"/>
    <w:rsid w:val="001D4DA2"/>
    <w:rsid w:val="001E5E85"/>
    <w:rsid w:val="002061BE"/>
    <w:rsid w:val="00207F05"/>
    <w:rsid w:val="0021731D"/>
    <w:rsid w:val="00217883"/>
    <w:rsid w:val="00221B0B"/>
    <w:rsid w:val="002348AC"/>
    <w:rsid w:val="00235915"/>
    <w:rsid w:val="00246CB2"/>
    <w:rsid w:val="002521D0"/>
    <w:rsid w:val="0025711D"/>
    <w:rsid w:val="002654A8"/>
    <w:rsid w:val="0027578C"/>
    <w:rsid w:val="002765D1"/>
    <w:rsid w:val="002775C9"/>
    <w:rsid w:val="002927CC"/>
    <w:rsid w:val="002A01AD"/>
    <w:rsid w:val="002A33D3"/>
    <w:rsid w:val="002A6857"/>
    <w:rsid w:val="002D1AC1"/>
    <w:rsid w:val="002D5910"/>
    <w:rsid w:val="002E2CD6"/>
    <w:rsid w:val="002F119C"/>
    <w:rsid w:val="002F71CD"/>
    <w:rsid w:val="0030133F"/>
    <w:rsid w:val="0030148D"/>
    <w:rsid w:val="003027E8"/>
    <w:rsid w:val="003038F0"/>
    <w:rsid w:val="00305941"/>
    <w:rsid w:val="00312AD1"/>
    <w:rsid w:val="00316395"/>
    <w:rsid w:val="00321FFF"/>
    <w:rsid w:val="00325D89"/>
    <w:rsid w:val="00335339"/>
    <w:rsid w:val="003468FF"/>
    <w:rsid w:val="00352867"/>
    <w:rsid w:val="00361825"/>
    <w:rsid w:val="00362D05"/>
    <w:rsid w:val="00376F13"/>
    <w:rsid w:val="00391D2E"/>
    <w:rsid w:val="00395A95"/>
    <w:rsid w:val="00397FCB"/>
    <w:rsid w:val="003A3EF5"/>
    <w:rsid w:val="003A47CA"/>
    <w:rsid w:val="003B045C"/>
    <w:rsid w:val="003B4F7C"/>
    <w:rsid w:val="003B6597"/>
    <w:rsid w:val="003C349B"/>
    <w:rsid w:val="003D76DC"/>
    <w:rsid w:val="003E5163"/>
    <w:rsid w:val="003E73A9"/>
    <w:rsid w:val="003F1BEE"/>
    <w:rsid w:val="00410CC2"/>
    <w:rsid w:val="00411E89"/>
    <w:rsid w:val="004154E7"/>
    <w:rsid w:val="00417CB2"/>
    <w:rsid w:val="004235FC"/>
    <w:rsid w:val="00425D4A"/>
    <w:rsid w:val="00452645"/>
    <w:rsid w:val="004631F4"/>
    <w:rsid w:val="00474884"/>
    <w:rsid w:val="00497688"/>
    <w:rsid w:val="004A18AC"/>
    <w:rsid w:val="004A375F"/>
    <w:rsid w:val="004A737E"/>
    <w:rsid w:val="004B4496"/>
    <w:rsid w:val="004B4740"/>
    <w:rsid w:val="004C0E83"/>
    <w:rsid w:val="004C3C19"/>
    <w:rsid w:val="004D2BD9"/>
    <w:rsid w:val="004D3357"/>
    <w:rsid w:val="004E3FBA"/>
    <w:rsid w:val="004E6A16"/>
    <w:rsid w:val="004F216C"/>
    <w:rsid w:val="004F3AB3"/>
    <w:rsid w:val="004F651E"/>
    <w:rsid w:val="00506BEB"/>
    <w:rsid w:val="00507997"/>
    <w:rsid w:val="005112E6"/>
    <w:rsid w:val="005126A7"/>
    <w:rsid w:val="0052091A"/>
    <w:rsid w:val="0052133E"/>
    <w:rsid w:val="005342D6"/>
    <w:rsid w:val="0055216F"/>
    <w:rsid w:val="005551F8"/>
    <w:rsid w:val="00560694"/>
    <w:rsid w:val="0057186B"/>
    <w:rsid w:val="005929E3"/>
    <w:rsid w:val="005A6054"/>
    <w:rsid w:val="005B3695"/>
    <w:rsid w:val="005C2CED"/>
    <w:rsid w:val="005C3443"/>
    <w:rsid w:val="005C5254"/>
    <w:rsid w:val="005D322F"/>
    <w:rsid w:val="005E534B"/>
    <w:rsid w:val="005E7FF5"/>
    <w:rsid w:val="005F6076"/>
    <w:rsid w:val="006078D9"/>
    <w:rsid w:val="006116AE"/>
    <w:rsid w:val="006148FC"/>
    <w:rsid w:val="00614CCC"/>
    <w:rsid w:val="006209CF"/>
    <w:rsid w:val="00626476"/>
    <w:rsid w:val="00626EDE"/>
    <w:rsid w:val="00630B37"/>
    <w:rsid w:val="00632816"/>
    <w:rsid w:val="006335F7"/>
    <w:rsid w:val="00645C1D"/>
    <w:rsid w:val="00663F9A"/>
    <w:rsid w:val="00664E4D"/>
    <w:rsid w:val="00666E57"/>
    <w:rsid w:val="00672CB7"/>
    <w:rsid w:val="00675EBF"/>
    <w:rsid w:val="00692C27"/>
    <w:rsid w:val="0069500A"/>
    <w:rsid w:val="006A2F85"/>
    <w:rsid w:val="006B6C6D"/>
    <w:rsid w:val="006C1323"/>
    <w:rsid w:val="006F022E"/>
    <w:rsid w:val="00702DD5"/>
    <w:rsid w:val="00707474"/>
    <w:rsid w:val="00720AD2"/>
    <w:rsid w:val="007362C8"/>
    <w:rsid w:val="007454B0"/>
    <w:rsid w:val="00747984"/>
    <w:rsid w:val="007536A2"/>
    <w:rsid w:val="007573FF"/>
    <w:rsid w:val="00781297"/>
    <w:rsid w:val="00784030"/>
    <w:rsid w:val="007867FD"/>
    <w:rsid w:val="00787D2F"/>
    <w:rsid w:val="00796016"/>
    <w:rsid w:val="00797D04"/>
    <w:rsid w:val="007A7242"/>
    <w:rsid w:val="007A729F"/>
    <w:rsid w:val="007B1D48"/>
    <w:rsid w:val="007B472E"/>
    <w:rsid w:val="007C0012"/>
    <w:rsid w:val="007C1B32"/>
    <w:rsid w:val="007C2AE4"/>
    <w:rsid w:val="00802187"/>
    <w:rsid w:val="00803F8F"/>
    <w:rsid w:val="008242B6"/>
    <w:rsid w:val="00826B39"/>
    <w:rsid w:val="0083036A"/>
    <w:rsid w:val="008326D8"/>
    <w:rsid w:val="00834AB9"/>
    <w:rsid w:val="008359EC"/>
    <w:rsid w:val="008378C2"/>
    <w:rsid w:val="00840876"/>
    <w:rsid w:val="008544B8"/>
    <w:rsid w:val="00855B30"/>
    <w:rsid w:val="00861747"/>
    <w:rsid w:val="00870A92"/>
    <w:rsid w:val="008749A0"/>
    <w:rsid w:val="008A15AF"/>
    <w:rsid w:val="008A1DF3"/>
    <w:rsid w:val="008A2B9C"/>
    <w:rsid w:val="008A4E8C"/>
    <w:rsid w:val="008B7CB7"/>
    <w:rsid w:val="008C461F"/>
    <w:rsid w:val="008C6529"/>
    <w:rsid w:val="008D0126"/>
    <w:rsid w:val="008D2852"/>
    <w:rsid w:val="008F30F9"/>
    <w:rsid w:val="008F7851"/>
    <w:rsid w:val="00906EC1"/>
    <w:rsid w:val="009100DF"/>
    <w:rsid w:val="00925A94"/>
    <w:rsid w:val="00934267"/>
    <w:rsid w:val="009436FC"/>
    <w:rsid w:val="009547BA"/>
    <w:rsid w:val="00956B61"/>
    <w:rsid w:val="00963E9A"/>
    <w:rsid w:val="00974E9C"/>
    <w:rsid w:val="009B1EF5"/>
    <w:rsid w:val="009B6526"/>
    <w:rsid w:val="009B67F8"/>
    <w:rsid w:val="009B706B"/>
    <w:rsid w:val="009C7C47"/>
    <w:rsid w:val="009D405C"/>
    <w:rsid w:val="009E6C66"/>
    <w:rsid w:val="00A009DD"/>
    <w:rsid w:val="00A01AB2"/>
    <w:rsid w:val="00A0375A"/>
    <w:rsid w:val="00A36B69"/>
    <w:rsid w:val="00A37F38"/>
    <w:rsid w:val="00A474B8"/>
    <w:rsid w:val="00A577F9"/>
    <w:rsid w:val="00A628ED"/>
    <w:rsid w:val="00A9159B"/>
    <w:rsid w:val="00A9662C"/>
    <w:rsid w:val="00A96A7B"/>
    <w:rsid w:val="00AA641E"/>
    <w:rsid w:val="00AB089B"/>
    <w:rsid w:val="00AB31C7"/>
    <w:rsid w:val="00AB40DB"/>
    <w:rsid w:val="00B05720"/>
    <w:rsid w:val="00B10FEE"/>
    <w:rsid w:val="00B144F1"/>
    <w:rsid w:val="00B1536C"/>
    <w:rsid w:val="00B17A1D"/>
    <w:rsid w:val="00B22D54"/>
    <w:rsid w:val="00B40DF5"/>
    <w:rsid w:val="00B50BBA"/>
    <w:rsid w:val="00B548F1"/>
    <w:rsid w:val="00B60C42"/>
    <w:rsid w:val="00B61AF7"/>
    <w:rsid w:val="00B62383"/>
    <w:rsid w:val="00B6534E"/>
    <w:rsid w:val="00B75267"/>
    <w:rsid w:val="00B76AA4"/>
    <w:rsid w:val="00B90DAF"/>
    <w:rsid w:val="00B94BCC"/>
    <w:rsid w:val="00BA0CE1"/>
    <w:rsid w:val="00BC6A00"/>
    <w:rsid w:val="00BC7FDE"/>
    <w:rsid w:val="00BD4164"/>
    <w:rsid w:val="00BD4452"/>
    <w:rsid w:val="00BE6037"/>
    <w:rsid w:val="00BF02CE"/>
    <w:rsid w:val="00BF4EDD"/>
    <w:rsid w:val="00C002FC"/>
    <w:rsid w:val="00C12599"/>
    <w:rsid w:val="00C160AA"/>
    <w:rsid w:val="00C21B2C"/>
    <w:rsid w:val="00C25E70"/>
    <w:rsid w:val="00C47C52"/>
    <w:rsid w:val="00C5050E"/>
    <w:rsid w:val="00C533AE"/>
    <w:rsid w:val="00C548F8"/>
    <w:rsid w:val="00C5526B"/>
    <w:rsid w:val="00C62EE6"/>
    <w:rsid w:val="00C6519D"/>
    <w:rsid w:val="00C6607D"/>
    <w:rsid w:val="00C86894"/>
    <w:rsid w:val="00C97696"/>
    <w:rsid w:val="00CA3927"/>
    <w:rsid w:val="00CA62E3"/>
    <w:rsid w:val="00CB4306"/>
    <w:rsid w:val="00CB6E8D"/>
    <w:rsid w:val="00CB7510"/>
    <w:rsid w:val="00CC04E1"/>
    <w:rsid w:val="00CD02C5"/>
    <w:rsid w:val="00CD061D"/>
    <w:rsid w:val="00CD428C"/>
    <w:rsid w:val="00CE08A9"/>
    <w:rsid w:val="00CE1425"/>
    <w:rsid w:val="00D26585"/>
    <w:rsid w:val="00D53574"/>
    <w:rsid w:val="00D56739"/>
    <w:rsid w:val="00D63220"/>
    <w:rsid w:val="00D65A9D"/>
    <w:rsid w:val="00D6745A"/>
    <w:rsid w:val="00D762D3"/>
    <w:rsid w:val="00D774ED"/>
    <w:rsid w:val="00D77EF5"/>
    <w:rsid w:val="00D86D96"/>
    <w:rsid w:val="00DA4A5C"/>
    <w:rsid w:val="00DA4D79"/>
    <w:rsid w:val="00DA7EB8"/>
    <w:rsid w:val="00DC6276"/>
    <w:rsid w:val="00DC7FD2"/>
    <w:rsid w:val="00DF1206"/>
    <w:rsid w:val="00DF465E"/>
    <w:rsid w:val="00E06571"/>
    <w:rsid w:val="00E24973"/>
    <w:rsid w:val="00E342AA"/>
    <w:rsid w:val="00E64351"/>
    <w:rsid w:val="00E65BB7"/>
    <w:rsid w:val="00E66803"/>
    <w:rsid w:val="00E711C8"/>
    <w:rsid w:val="00E763E2"/>
    <w:rsid w:val="00E76568"/>
    <w:rsid w:val="00E87BB1"/>
    <w:rsid w:val="00E96AB6"/>
    <w:rsid w:val="00EA35F7"/>
    <w:rsid w:val="00EA5E59"/>
    <w:rsid w:val="00EC3879"/>
    <w:rsid w:val="00EC4FAC"/>
    <w:rsid w:val="00EE1A1E"/>
    <w:rsid w:val="00EF1B77"/>
    <w:rsid w:val="00EF7B75"/>
    <w:rsid w:val="00F00AF9"/>
    <w:rsid w:val="00F00C5D"/>
    <w:rsid w:val="00F0337A"/>
    <w:rsid w:val="00F05CA0"/>
    <w:rsid w:val="00F10643"/>
    <w:rsid w:val="00F11E97"/>
    <w:rsid w:val="00F13FA7"/>
    <w:rsid w:val="00F21FDB"/>
    <w:rsid w:val="00F26815"/>
    <w:rsid w:val="00F26FB1"/>
    <w:rsid w:val="00F33FF8"/>
    <w:rsid w:val="00F37E33"/>
    <w:rsid w:val="00F65916"/>
    <w:rsid w:val="00F909C8"/>
    <w:rsid w:val="00F97DB6"/>
    <w:rsid w:val="00F97E5D"/>
    <w:rsid w:val="00FA376F"/>
    <w:rsid w:val="00FB3BD0"/>
    <w:rsid w:val="00FC2E39"/>
    <w:rsid w:val="00FD0A98"/>
    <w:rsid w:val="00FD77D0"/>
    <w:rsid w:val="00FF6925"/>
    <w:rsid w:val="00FF6F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C3A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47C52"/>
    <w:pPr>
      <w:spacing w:after="200" w:line="252" w:lineRule="auto"/>
    </w:pPr>
    <w:rPr>
      <w:sz w:val="22"/>
      <w:szCs w:val="22"/>
    </w:rPr>
  </w:style>
  <w:style w:type="paragraph" w:styleId="Cmsor1">
    <w:name w:val="heading 1"/>
    <w:basedOn w:val="Norml"/>
    <w:next w:val="Norml"/>
    <w:link w:val="Cmsor1Char"/>
    <w:uiPriority w:val="9"/>
    <w:qFormat/>
    <w:locked/>
    <w:rsid w:val="00C47C52"/>
    <w:pPr>
      <w:numPr>
        <w:numId w:val="22"/>
      </w:numPr>
      <w:pBdr>
        <w:bottom w:val="thinThickSmallGap" w:sz="12" w:space="1" w:color="943634"/>
      </w:pBdr>
      <w:spacing w:before="400"/>
      <w:jc w:val="center"/>
      <w:outlineLvl w:val="0"/>
    </w:pPr>
    <w:rPr>
      <w:caps/>
      <w:color w:val="632423"/>
      <w:spacing w:val="20"/>
      <w:sz w:val="28"/>
      <w:szCs w:val="28"/>
    </w:rPr>
  </w:style>
  <w:style w:type="paragraph" w:styleId="Cmsor2">
    <w:name w:val="heading 2"/>
    <w:basedOn w:val="Norml"/>
    <w:next w:val="Norml"/>
    <w:link w:val="Cmsor2Char"/>
    <w:uiPriority w:val="9"/>
    <w:qFormat/>
    <w:locked/>
    <w:rsid w:val="00C47C52"/>
    <w:pPr>
      <w:numPr>
        <w:ilvl w:val="1"/>
        <w:numId w:val="22"/>
      </w:numPr>
      <w:pBdr>
        <w:bottom w:val="single" w:sz="4" w:space="1" w:color="622423"/>
      </w:pBdr>
      <w:spacing w:before="400"/>
      <w:jc w:val="center"/>
      <w:outlineLvl w:val="1"/>
    </w:pPr>
    <w:rPr>
      <w:caps/>
      <w:color w:val="632423"/>
      <w:spacing w:val="15"/>
      <w:sz w:val="24"/>
      <w:szCs w:val="24"/>
    </w:rPr>
  </w:style>
  <w:style w:type="paragraph" w:styleId="Cmsor3">
    <w:name w:val="heading 3"/>
    <w:basedOn w:val="Norml"/>
    <w:next w:val="Norml"/>
    <w:link w:val="Cmsor3Char"/>
    <w:uiPriority w:val="9"/>
    <w:qFormat/>
    <w:locked/>
    <w:rsid w:val="00C47C52"/>
    <w:pPr>
      <w:numPr>
        <w:ilvl w:val="2"/>
        <w:numId w:val="22"/>
      </w:numPr>
      <w:pBdr>
        <w:top w:val="dotted" w:sz="4" w:space="1" w:color="622423"/>
        <w:bottom w:val="dotted" w:sz="4" w:space="1" w:color="622423"/>
      </w:pBdr>
      <w:spacing w:before="300"/>
      <w:jc w:val="center"/>
      <w:outlineLvl w:val="2"/>
    </w:pPr>
    <w:rPr>
      <w:caps/>
      <w:color w:val="622423"/>
      <w:sz w:val="24"/>
      <w:szCs w:val="24"/>
    </w:rPr>
  </w:style>
  <w:style w:type="paragraph" w:styleId="Cmsor4">
    <w:name w:val="heading 4"/>
    <w:basedOn w:val="Norml"/>
    <w:next w:val="Norml"/>
    <w:link w:val="Cmsor4Char"/>
    <w:uiPriority w:val="9"/>
    <w:qFormat/>
    <w:locked/>
    <w:rsid w:val="00C47C52"/>
    <w:pPr>
      <w:numPr>
        <w:ilvl w:val="3"/>
        <w:numId w:val="22"/>
      </w:numPr>
      <w:pBdr>
        <w:bottom w:val="dotted" w:sz="4" w:space="1" w:color="943634"/>
      </w:pBdr>
      <w:spacing w:after="120"/>
      <w:jc w:val="center"/>
      <w:outlineLvl w:val="3"/>
    </w:pPr>
    <w:rPr>
      <w:caps/>
      <w:color w:val="622423"/>
      <w:spacing w:val="10"/>
    </w:rPr>
  </w:style>
  <w:style w:type="paragraph" w:styleId="Cmsor5">
    <w:name w:val="heading 5"/>
    <w:basedOn w:val="Norml"/>
    <w:next w:val="Norml"/>
    <w:link w:val="Cmsor5Char"/>
    <w:uiPriority w:val="9"/>
    <w:qFormat/>
    <w:locked/>
    <w:rsid w:val="00C47C52"/>
    <w:pPr>
      <w:numPr>
        <w:ilvl w:val="4"/>
        <w:numId w:val="22"/>
      </w:numPr>
      <w:spacing w:before="320" w:after="120"/>
      <w:jc w:val="center"/>
      <w:outlineLvl w:val="4"/>
    </w:pPr>
    <w:rPr>
      <w:caps/>
      <w:color w:val="622423"/>
      <w:spacing w:val="10"/>
    </w:rPr>
  </w:style>
  <w:style w:type="paragraph" w:styleId="Cmsor6">
    <w:name w:val="heading 6"/>
    <w:basedOn w:val="Norml"/>
    <w:next w:val="Norml"/>
    <w:link w:val="Cmsor6Char"/>
    <w:uiPriority w:val="9"/>
    <w:qFormat/>
    <w:locked/>
    <w:rsid w:val="00C47C52"/>
    <w:pPr>
      <w:numPr>
        <w:ilvl w:val="5"/>
        <w:numId w:val="22"/>
      </w:numPr>
      <w:spacing w:after="120"/>
      <w:jc w:val="center"/>
      <w:outlineLvl w:val="5"/>
    </w:pPr>
    <w:rPr>
      <w:caps/>
      <w:color w:val="943634"/>
      <w:spacing w:val="10"/>
    </w:rPr>
  </w:style>
  <w:style w:type="paragraph" w:styleId="Cmsor7">
    <w:name w:val="heading 7"/>
    <w:basedOn w:val="Norml"/>
    <w:next w:val="Norml"/>
    <w:link w:val="Cmsor7Char"/>
    <w:uiPriority w:val="9"/>
    <w:qFormat/>
    <w:locked/>
    <w:rsid w:val="00C47C52"/>
    <w:pPr>
      <w:numPr>
        <w:ilvl w:val="6"/>
        <w:numId w:val="22"/>
      </w:numPr>
      <w:spacing w:after="120"/>
      <w:jc w:val="center"/>
      <w:outlineLvl w:val="6"/>
    </w:pPr>
    <w:rPr>
      <w:i/>
      <w:iCs/>
      <w:caps/>
      <w:color w:val="943634"/>
      <w:spacing w:val="10"/>
    </w:rPr>
  </w:style>
  <w:style w:type="paragraph" w:styleId="Cmsor8">
    <w:name w:val="heading 8"/>
    <w:basedOn w:val="Norml"/>
    <w:next w:val="Norml"/>
    <w:link w:val="Cmsor8Char"/>
    <w:uiPriority w:val="9"/>
    <w:qFormat/>
    <w:locked/>
    <w:rsid w:val="00C47C52"/>
    <w:pPr>
      <w:numPr>
        <w:ilvl w:val="7"/>
        <w:numId w:val="22"/>
      </w:numPr>
      <w:spacing w:after="120"/>
      <w:jc w:val="center"/>
      <w:outlineLvl w:val="7"/>
    </w:pPr>
    <w:rPr>
      <w:caps/>
      <w:spacing w:val="10"/>
      <w:sz w:val="20"/>
      <w:szCs w:val="20"/>
    </w:rPr>
  </w:style>
  <w:style w:type="paragraph" w:styleId="Cmsor9">
    <w:name w:val="heading 9"/>
    <w:basedOn w:val="Norml"/>
    <w:next w:val="Norml"/>
    <w:link w:val="Cmsor9Char"/>
    <w:uiPriority w:val="9"/>
    <w:qFormat/>
    <w:locked/>
    <w:rsid w:val="00C47C52"/>
    <w:pPr>
      <w:numPr>
        <w:ilvl w:val="8"/>
        <w:numId w:val="22"/>
      </w:numPr>
      <w:spacing w:after="120"/>
      <w:jc w:val="center"/>
      <w:outlineLvl w:val="8"/>
    </w:pPr>
    <w:rPr>
      <w:i/>
      <w:iCs/>
      <w:caps/>
      <w:spacing w:val="1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basedOn w:val="Norml"/>
    <w:rsid w:val="003D76DC"/>
    <w:pPr>
      <w:ind w:left="720"/>
      <w:contextualSpacing/>
    </w:pPr>
  </w:style>
  <w:style w:type="paragraph" w:styleId="lfej">
    <w:name w:val="header"/>
    <w:basedOn w:val="Norml"/>
    <w:link w:val="lfejChar"/>
    <w:rsid w:val="001E5E85"/>
    <w:pPr>
      <w:tabs>
        <w:tab w:val="center" w:pos="4536"/>
        <w:tab w:val="right" w:pos="9072"/>
      </w:tabs>
      <w:spacing w:after="0" w:line="240" w:lineRule="auto"/>
    </w:pPr>
  </w:style>
  <w:style w:type="character" w:customStyle="1" w:styleId="lfejChar">
    <w:name w:val="Élőfej Char"/>
    <w:link w:val="lfej"/>
    <w:locked/>
    <w:rsid w:val="001E5E85"/>
    <w:rPr>
      <w:rFonts w:cs="Times New Roman"/>
    </w:rPr>
  </w:style>
  <w:style w:type="paragraph" w:styleId="llb">
    <w:name w:val="footer"/>
    <w:basedOn w:val="Norml"/>
    <w:link w:val="llbChar"/>
    <w:rsid w:val="001E5E85"/>
    <w:pPr>
      <w:tabs>
        <w:tab w:val="center" w:pos="4536"/>
        <w:tab w:val="right" w:pos="9072"/>
      </w:tabs>
      <w:spacing w:after="0" w:line="240" w:lineRule="auto"/>
    </w:pPr>
  </w:style>
  <w:style w:type="character" w:customStyle="1" w:styleId="llbChar">
    <w:name w:val="Élőláb Char"/>
    <w:link w:val="llb"/>
    <w:locked/>
    <w:rsid w:val="001E5E85"/>
    <w:rPr>
      <w:rFonts w:cs="Times New Roman"/>
    </w:rPr>
  </w:style>
  <w:style w:type="paragraph" w:styleId="Buborkszveg">
    <w:name w:val="Balloon Text"/>
    <w:basedOn w:val="Norml"/>
    <w:link w:val="BuborkszvegChar"/>
    <w:semiHidden/>
    <w:rsid w:val="00EF1B77"/>
    <w:pPr>
      <w:spacing w:after="0" w:line="240" w:lineRule="auto"/>
    </w:pPr>
    <w:rPr>
      <w:rFonts w:ascii="Tahoma" w:hAnsi="Tahoma" w:cs="Tahoma"/>
      <w:sz w:val="16"/>
      <w:szCs w:val="16"/>
    </w:rPr>
  </w:style>
  <w:style w:type="character" w:customStyle="1" w:styleId="BuborkszvegChar">
    <w:name w:val="Buborékszöveg Char"/>
    <w:link w:val="Buborkszveg"/>
    <w:semiHidden/>
    <w:locked/>
    <w:rsid w:val="00EF1B77"/>
    <w:rPr>
      <w:rFonts w:ascii="Tahoma" w:hAnsi="Tahoma" w:cs="Tahoma"/>
      <w:sz w:val="16"/>
      <w:szCs w:val="16"/>
    </w:rPr>
  </w:style>
  <w:style w:type="paragraph" w:customStyle="1" w:styleId="Tblzattartalom">
    <w:name w:val="Táblázattartalom"/>
    <w:basedOn w:val="Norml"/>
    <w:rsid w:val="000B3ED2"/>
    <w:pPr>
      <w:suppressLineNumbers/>
      <w:suppressAutoHyphens/>
    </w:pPr>
    <w:rPr>
      <w:rFonts w:eastAsia="Lucida Sans Unicode" w:cs="font332"/>
      <w:kern w:val="1"/>
      <w:lang w:eastAsia="ar-SA"/>
    </w:rPr>
  </w:style>
  <w:style w:type="paragraph" w:customStyle="1" w:styleId="Tblzatfejlc">
    <w:name w:val="Táblázatfejléc"/>
    <w:basedOn w:val="Tblzattartalom"/>
    <w:rsid w:val="000B3ED2"/>
    <w:pPr>
      <w:jc w:val="center"/>
    </w:pPr>
    <w:rPr>
      <w:b/>
      <w:bCs/>
    </w:rPr>
  </w:style>
  <w:style w:type="character" w:customStyle="1" w:styleId="textexposedshow">
    <w:name w:val="text_exposed_show"/>
    <w:basedOn w:val="Bekezdsalapbettpusa"/>
    <w:rsid w:val="00325D89"/>
  </w:style>
  <w:style w:type="character" w:styleId="Hiperhivatkozs">
    <w:name w:val="Hyperlink"/>
    <w:uiPriority w:val="99"/>
    <w:rsid w:val="00325D89"/>
    <w:rPr>
      <w:color w:val="0000FF"/>
      <w:u w:val="single"/>
    </w:rPr>
  </w:style>
  <w:style w:type="character" w:customStyle="1" w:styleId="fbphotocaptiontext">
    <w:name w:val="fbphotocaptiontext"/>
    <w:basedOn w:val="Bekezdsalapbettpusa"/>
    <w:rsid w:val="00325D89"/>
  </w:style>
  <w:style w:type="paragraph" w:styleId="Szvegtrzsbehzssal">
    <w:name w:val="Body Text Indent"/>
    <w:basedOn w:val="Norml"/>
    <w:link w:val="SzvegtrzsbehzssalChar"/>
    <w:semiHidden/>
    <w:rsid w:val="008A1DF3"/>
    <w:pPr>
      <w:spacing w:after="120" w:line="240" w:lineRule="auto"/>
      <w:ind w:left="283"/>
    </w:pPr>
    <w:rPr>
      <w:rFonts w:ascii="Times New Roman" w:eastAsia="Calibri" w:hAnsi="Times New Roman"/>
      <w:sz w:val="24"/>
      <w:szCs w:val="24"/>
    </w:rPr>
  </w:style>
  <w:style w:type="character" w:customStyle="1" w:styleId="SzvegtrzsbehzssalChar">
    <w:name w:val="Szövegtörzs behúzással Char"/>
    <w:link w:val="Szvegtrzsbehzssal"/>
    <w:semiHidden/>
    <w:rsid w:val="008A1DF3"/>
    <w:rPr>
      <w:rFonts w:eastAsia="Calibri"/>
      <w:sz w:val="24"/>
      <w:szCs w:val="24"/>
      <w:lang w:val="hu-HU" w:eastAsia="hu-HU" w:bidi="ar-SA"/>
    </w:rPr>
  </w:style>
  <w:style w:type="character" w:styleId="Kiemels2">
    <w:name w:val="Strong"/>
    <w:uiPriority w:val="22"/>
    <w:qFormat/>
    <w:locked/>
    <w:rsid w:val="00C47C52"/>
    <w:rPr>
      <w:b/>
      <w:bCs/>
      <w:color w:val="943634"/>
      <w:spacing w:val="5"/>
    </w:rPr>
  </w:style>
  <w:style w:type="character" w:styleId="Oldalszm">
    <w:name w:val="page number"/>
    <w:basedOn w:val="Bekezdsalapbettpusa"/>
    <w:rsid w:val="00131999"/>
  </w:style>
  <w:style w:type="character" w:customStyle="1" w:styleId="apple-converted-space">
    <w:name w:val="apple-converted-space"/>
    <w:basedOn w:val="Bekezdsalapbettpusa"/>
    <w:rsid w:val="00BC6A00"/>
  </w:style>
  <w:style w:type="paragraph" w:customStyle="1" w:styleId="Default">
    <w:name w:val="Default"/>
    <w:rsid w:val="00707474"/>
    <w:pPr>
      <w:autoSpaceDE w:val="0"/>
      <w:autoSpaceDN w:val="0"/>
      <w:adjustRightInd w:val="0"/>
      <w:spacing w:after="200" w:line="252" w:lineRule="auto"/>
    </w:pPr>
    <w:rPr>
      <w:rFonts w:ascii="Times New Roman" w:hAnsi="Times New Roman"/>
      <w:color w:val="000000"/>
      <w:sz w:val="24"/>
      <w:szCs w:val="24"/>
    </w:rPr>
  </w:style>
  <w:style w:type="table" w:styleId="Rcsostblzat">
    <w:name w:val="Table Grid"/>
    <w:basedOn w:val="Normltblzat"/>
    <w:locked/>
    <w:rsid w:val="00C160A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1Char">
    <w:name w:val="Címsor 1 Char"/>
    <w:link w:val="Cmsor1"/>
    <w:uiPriority w:val="9"/>
    <w:rsid w:val="00C47C52"/>
    <w:rPr>
      <w:caps/>
      <w:color w:val="632423"/>
      <w:spacing w:val="20"/>
      <w:sz w:val="28"/>
      <w:szCs w:val="28"/>
    </w:rPr>
  </w:style>
  <w:style w:type="character" w:customStyle="1" w:styleId="Cmsor2Char">
    <w:name w:val="Címsor 2 Char"/>
    <w:link w:val="Cmsor2"/>
    <w:uiPriority w:val="9"/>
    <w:rsid w:val="00C47C52"/>
    <w:rPr>
      <w:caps/>
      <w:color w:val="632423"/>
      <w:spacing w:val="15"/>
      <w:sz w:val="24"/>
      <w:szCs w:val="24"/>
    </w:rPr>
  </w:style>
  <w:style w:type="character" w:customStyle="1" w:styleId="Cmsor3Char">
    <w:name w:val="Címsor 3 Char"/>
    <w:link w:val="Cmsor3"/>
    <w:uiPriority w:val="9"/>
    <w:semiHidden/>
    <w:rsid w:val="00C47C52"/>
    <w:rPr>
      <w:caps/>
      <w:color w:val="622423"/>
      <w:sz w:val="24"/>
      <w:szCs w:val="24"/>
    </w:rPr>
  </w:style>
  <w:style w:type="character" w:customStyle="1" w:styleId="Cmsor4Char">
    <w:name w:val="Címsor 4 Char"/>
    <w:link w:val="Cmsor4"/>
    <w:uiPriority w:val="9"/>
    <w:semiHidden/>
    <w:rsid w:val="00C47C52"/>
    <w:rPr>
      <w:caps/>
      <w:color w:val="622423"/>
      <w:spacing w:val="10"/>
      <w:sz w:val="22"/>
      <w:szCs w:val="22"/>
    </w:rPr>
  </w:style>
  <w:style w:type="character" w:customStyle="1" w:styleId="Cmsor5Char">
    <w:name w:val="Címsor 5 Char"/>
    <w:link w:val="Cmsor5"/>
    <w:uiPriority w:val="9"/>
    <w:semiHidden/>
    <w:rsid w:val="00C47C52"/>
    <w:rPr>
      <w:caps/>
      <w:color w:val="622423"/>
      <w:spacing w:val="10"/>
      <w:sz w:val="22"/>
      <w:szCs w:val="22"/>
    </w:rPr>
  </w:style>
  <w:style w:type="character" w:customStyle="1" w:styleId="Cmsor6Char">
    <w:name w:val="Címsor 6 Char"/>
    <w:link w:val="Cmsor6"/>
    <w:uiPriority w:val="9"/>
    <w:semiHidden/>
    <w:rsid w:val="00C47C52"/>
    <w:rPr>
      <w:caps/>
      <w:color w:val="943634"/>
      <w:spacing w:val="10"/>
      <w:sz w:val="22"/>
      <w:szCs w:val="22"/>
    </w:rPr>
  </w:style>
  <w:style w:type="character" w:customStyle="1" w:styleId="Cmsor7Char">
    <w:name w:val="Címsor 7 Char"/>
    <w:link w:val="Cmsor7"/>
    <w:uiPriority w:val="9"/>
    <w:semiHidden/>
    <w:rsid w:val="00C47C52"/>
    <w:rPr>
      <w:i/>
      <w:iCs/>
      <w:caps/>
      <w:color w:val="943634"/>
      <w:spacing w:val="10"/>
      <w:sz w:val="22"/>
      <w:szCs w:val="22"/>
    </w:rPr>
  </w:style>
  <w:style w:type="character" w:customStyle="1" w:styleId="Cmsor8Char">
    <w:name w:val="Címsor 8 Char"/>
    <w:link w:val="Cmsor8"/>
    <w:uiPriority w:val="9"/>
    <w:semiHidden/>
    <w:rsid w:val="00C47C52"/>
    <w:rPr>
      <w:caps/>
      <w:spacing w:val="10"/>
    </w:rPr>
  </w:style>
  <w:style w:type="character" w:customStyle="1" w:styleId="Cmsor9Char">
    <w:name w:val="Címsor 9 Char"/>
    <w:link w:val="Cmsor9"/>
    <w:uiPriority w:val="9"/>
    <w:semiHidden/>
    <w:rsid w:val="00C47C52"/>
    <w:rPr>
      <w:i/>
      <w:iCs/>
      <w:caps/>
      <w:spacing w:val="10"/>
    </w:rPr>
  </w:style>
  <w:style w:type="paragraph" w:styleId="Kpalrs">
    <w:name w:val="caption"/>
    <w:basedOn w:val="Norml"/>
    <w:next w:val="Norml"/>
    <w:uiPriority w:val="35"/>
    <w:qFormat/>
    <w:locked/>
    <w:rsid w:val="00C47C52"/>
    <w:rPr>
      <w:caps/>
      <w:spacing w:val="10"/>
      <w:sz w:val="18"/>
      <w:szCs w:val="18"/>
    </w:rPr>
  </w:style>
  <w:style w:type="paragraph" w:styleId="Cm">
    <w:name w:val="Title"/>
    <w:basedOn w:val="Norml"/>
    <w:next w:val="Norml"/>
    <w:link w:val="CmChar"/>
    <w:uiPriority w:val="10"/>
    <w:qFormat/>
    <w:locked/>
    <w:rsid w:val="00C47C5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CmChar">
    <w:name w:val="Cím Char"/>
    <w:link w:val="Cm"/>
    <w:uiPriority w:val="10"/>
    <w:rsid w:val="00C47C52"/>
    <w:rPr>
      <w:rFonts w:eastAsia="Times New Roman" w:cs="Times New Roman"/>
      <w:caps/>
      <w:color w:val="632423"/>
      <w:spacing w:val="50"/>
      <w:sz w:val="44"/>
      <w:szCs w:val="44"/>
    </w:rPr>
  </w:style>
  <w:style w:type="paragraph" w:styleId="Alcm">
    <w:name w:val="Subtitle"/>
    <w:basedOn w:val="Norml"/>
    <w:next w:val="Norml"/>
    <w:link w:val="AlcmChar"/>
    <w:uiPriority w:val="11"/>
    <w:qFormat/>
    <w:locked/>
    <w:rsid w:val="00C47C52"/>
    <w:pPr>
      <w:spacing w:after="560" w:line="240" w:lineRule="auto"/>
      <w:jc w:val="center"/>
    </w:pPr>
    <w:rPr>
      <w:caps/>
      <w:spacing w:val="20"/>
      <w:sz w:val="18"/>
      <w:szCs w:val="18"/>
    </w:rPr>
  </w:style>
  <w:style w:type="character" w:customStyle="1" w:styleId="AlcmChar">
    <w:name w:val="Alcím Char"/>
    <w:link w:val="Alcm"/>
    <w:uiPriority w:val="11"/>
    <w:rsid w:val="00C47C52"/>
    <w:rPr>
      <w:rFonts w:eastAsia="Times New Roman" w:cs="Times New Roman"/>
      <w:caps/>
      <w:spacing w:val="20"/>
      <w:sz w:val="18"/>
      <w:szCs w:val="18"/>
    </w:rPr>
  </w:style>
  <w:style w:type="character" w:styleId="Kiemels">
    <w:name w:val="Emphasis"/>
    <w:uiPriority w:val="20"/>
    <w:qFormat/>
    <w:locked/>
    <w:rsid w:val="00C47C52"/>
    <w:rPr>
      <w:caps/>
      <w:spacing w:val="5"/>
      <w:sz w:val="20"/>
      <w:szCs w:val="20"/>
    </w:rPr>
  </w:style>
  <w:style w:type="paragraph" w:styleId="Nincstrkz">
    <w:name w:val="No Spacing"/>
    <w:basedOn w:val="Norml"/>
    <w:link w:val="NincstrkzChar"/>
    <w:uiPriority w:val="1"/>
    <w:qFormat/>
    <w:rsid w:val="00C47C52"/>
    <w:pPr>
      <w:spacing w:after="0" w:line="240" w:lineRule="auto"/>
    </w:pPr>
  </w:style>
  <w:style w:type="character" w:customStyle="1" w:styleId="NincstrkzChar">
    <w:name w:val="Nincs térköz Char"/>
    <w:link w:val="Nincstrkz"/>
    <w:uiPriority w:val="1"/>
    <w:rsid w:val="00C47C52"/>
  </w:style>
  <w:style w:type="paragraph" w:styleId="Listaszerbekezds">
    <w:name w:val="List Paragraph"/>
    <w:basedOn w:val="Norml"/>
    <w:uiPriority w:val="34"/>
    <w:qFormat/>
    <w:rsid w:val="00C47C52"/>
    <w:pPr>
      <w:ind w:left="720"/>
      <w:contextualSpacing/>
    </w:pPr>
  </w:style>
  <w:style w:type="paragraph" w:styleId="Idzet">
    <w:name w:val="Quote"/>
    <w:basedOn w:val="Norml"/>
    <w:next w:val="Norml"/>
    <w:link w:val="IdzetChar"/>
    <w:uiPriority w:val="29"/>
    <w:qFormat/>
    <w:rsid w:val="00C47C52"/>
    <w:rPr>
      <w:i/>
      <w:iCs/>
    </w:rPr>
  </w:style>
  <w:style w:type="character" w:customStyle="1" w:styleId="IdzetChar">
    <w:name w:val="Idézet Char"/>
    <w:link w:val="Idzet"/>
    <w:uiPriority w:val="29"/>
    <w:rsid w:val="00C47C52"/>
    <w:rPr>
      <w:rFonts w:eastAsia="Times New Roman" w:cs="Times New Roman"/>
      <w:i/>
      <w:iCs/>
    </w:rPr>
  </w:style>
  <w:style w:type="paragraph" w:styleId="Kiemeltidzet">
    <w:name w:val="Intense Quote"/>
    <w:basedOn w:val="Norml"/>
    <w:next w:val="Norml"/>
    <w:link w:val="KiemeltidzetChar"/>
    <w:uiPriority w:val="30"/>
    <w:qFormat/>
    <w:rsid w:val="00C47C5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KiemeltidzetChar">
    <w:name w:val="Kiemelt idézet Char"/>
    <w:link w:val="Kiemeltidzet"/>
    <w:uiPriority w:val="30"/>
    <w:rsid w:val="00C47C52"/>
    <w:rPr>
      <w:rFonts w:eastAsia="Times New Roman" w:cs="Times New Roman"/>
      <w:caps/>
      <w:color w:val="622423"/>
      <w:spacing w:val="5"/>
      <w:sz w:val="20"/>
      <w:szCs w:val="20"/>
    </w:rPr>
  </w:style>
  <w:style w:type="character" w:styleId="Finomkiemels">
    <w:name w:val="Subtle Emphasis"/>
    <w:uiPriority w:val="19"/>
    <w:qFormat/>
    <w:rsid w:val="00C47C52"/>
    <w:rPr>
      <w:i/>
      <w:iCs/>
    </w:rPr>
  </w:style>
  <w:style w:type="character" w:styleId="Ershangslyozs">
    <w:name w:val="Intense Emphasis"/>
    <w:uiPriority w:val="21"/>
    <w:qFormat/>
    <w:rsid w:val="00C47C52"/>
    <w:rPr>
      <w:i/>
      <w:iCs/>
      <w:caps/>
      <w:spacing w:val="10"/>
      <w:sz w:val="20"/>
      <w:szCs w:val="20"/>
    </w:rPr>
  </w:style>
  <w:style w:type="character" w:styleId="Finomhivatkozs">
    <w:name w:val="Subtle Reference"/>
    <w:uiPriority w:val="31"/>
    <w:qFormat/>
    <w:rsid w:val="00C47C52"/>
    <w:rPr>
      <w:rFonts w:ascii="Calibri" w:eastAsia="Times New Roman" w:hAnsi="Calibri" w:cs="Times New Roman"/>
      <w:i/>
      <w:iCs/>
      <w:color w:val="622423"/>
    </w:rPr>
  </w:style>
  <w:style w:type="character" w:styleId="Ershivatkozs">
    <w:name w:val="Intense Reference"/>
    <w:uiPriority w:val="32"/>
    <w:qFormat/>
    <w:rsid w:val="00C47C52"/>
    <w:rPr>
      <w:rFonts w:ascii="Calibri" w:eastAsia="Times New Roman" w:hAnsi="Calibri" w:cs="Times New Roman"/>
      <w:b/>
      <w:bCs/>
      <w:i/>
      <w:iCs/>
      <w:color w:val="622423"/>
    </w:rPr>
  </w:style>
  <w:style w:type="character" w:styleId="Knyvcme">
    <w:name w:val="Book Title"/>
    <w:uiPriority w:val="33"/>
    <w:qFormat/>
    <w:rsid w:val="00C47C52"/>
    <w:rPr>
      <w:caps/>
      <w:color w:val="622423"/>
      <w:spacing w:val="5"/>
      <w:u w:color="622423"/>
    </w:rPr>
  </w:style>
  <w:style w:type="paragraph" w:styleId="Tartalomjegyzkcmsora">
    <w:name w:val="TOC Heading"/>
    <w:basedOn w:val="Cmsor1"/>
    <w:next w:val="Norml"/>
    <w:uiPriority w:val="39"/>
    <w:qFormat/>
    <w:rsid w:val="00C47C52"/>
    <w:pPr>
      <w:outlineLvl w:val="9"/>
    </w:pPr>
    <w:rPr>
      <w:lang w:bidi="en-US"/>
    </w:rPr>
  </w:style>
  <w:style w:type="paragraph" w:styleId="TJ1">
    <w:name w:val="toc 1"/>
    <w:basedOn w:val="Norml"/>
    <w:next w:val="Norml"/>
    <w:autoRedefine/>
    <w:uiPriority w:val="39"/>
    <w:qFormat/>
    <w:locked/>
    <w:rsid w:val="00113756"/>
    <w:pPr>
      <w:tabs>
        <w:tab w:val="left" w:pos="440"/>
        <w:tab w:val="right" w:leader="dot" w:pos="9062"/>
      </w:tabs>
      <w:spacing w:before="600"/>
    </w:pPr>
  </w:style>
  <w:style w:type="paragraph" w:styleId="TJ2">
    <w:name w:val="toc 2"/>
    <w:basedOn w:val="Norml"/>
    <w:next w:val="Norml"/>
    <w:autoRedefine/>
    <w:uiPriority w:val="39"/>
    <w:qFormat/>
    <w:locked/>
    <w:rsid w:val="00113756"/>
    <w:pPr>
      <w:tabs>
        <w:tab w:val="left" w:pos="880"/>
        <w:tab w:val="right" w:leader="dot" w:pos="9062"/>
      </w:tabs>
      <w:ind w:left="220"/>
    </w:pPr>
  </w:style>
  <w:style w:type="paragraph" w:styleId="TJ3">
    <w:name w:val="toc 3"/>
    <w:basedOn w:val="Norml"/>
    <w:next w:val="Norml"/>
    <w:autoRedefine/>
    <w:uiPriority w:val="39"/>
    <w:unhideWhenUsed/>
    <w:qFormat/>
    <w:locked/>
    <w:rsid w:val="00113756"/>
    <w:pPr>
      <w:spacing w:after="100" w:line="276" w:lineRule="auto"/>
      <w:ind w:left="440"/>
    </w:pPr>
    <w:rPr>
      <w:rFonts w:ascii="Calibri" w:hAnsi="Calibri"/>
    </w:rPr>
  </w:style>
  <w:style w:type="paragraph" w:styleId="Szvegtrzs">
    <w:name w:val="Body Text"/>
    <w:basedOn w:val="Norml"/>
    <w:rsid w:val="002F119C"/>
    <w:pPr>
      <w:spacing w:after="120"/>
    </w:pPr>
  </w:style>
  <w:style w:type="paragraph" w:styleId="NormlWeb">
    <w:name w:val="Normal (Web)"/>
    <w:basedOn w:val="Norml"/>
    <w:rsid w:val="008A15AF"/>
    <w:pPr>
      <w:spacing w:before="100" w:beforeAutospacing="1" w:after="100" w:afterAutospacing="1" w:line="240" w:lineRule="auto"/>
    </w:pPr>
    <w:rPr>
      <w:rFonts w:ascii="Times New Roman" w:hAnsi="Times New Roman"/>
      <w:sz w:val="24"/>
      <w:szCs w:val="24"/>
    </w:rPr>
  </w:style>
  <w:style w:type="paragraph" w:customStyle="1" w:styleId="auth">
    <w:name w:val="auth"/>
    <w:basedOn w:val="Norml"/>
    <w:rsid w:val="008A15AF"/>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hu-HU" w:eastAsia="hu-H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caption" w:locked="1" w:uiPriority="35" w:qFormat="1"/>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47C52"/>
    <w:pPr>
      <w:spacing w:after="200" w:line="252" w:lineRule="auto"/>
    </w:pPr>
    <w:rPr>
      <w:sz w:val="22"/>
      <w:szCs w:val="22"/>
    </w:rPr>
  </w:style>
  <w:style w:type="paragraph" w:styleId="Cmsor1">
    <w:name w:val="heading 1"/>
    <w:basedOn w:val="Norml"/>
    <w:next w:val="Norml"/>
    <w:link w:val="Cmsor1Char"/>
    <w:uiPriority w:val="9"/>
    <w:qFormat/>
    <w:locked/>
    <w:rsid w:val="00C47C52"/>
    <w:pPr>
      <w:numPr>
        <w:numId w:val="22"/>
      </w:numPr>
      <w:pBdr>
        <w:bottom w:val="thinThickSmallGap" w:sz="12" w:space="1" w:color="943634"/>
      </w:pBdr>
      <w:spacing w:before="400"/>
      <w:jc w:val="center"/>
      <w:outlineLvl w:val="0"/>
    </w:pPr>
    <w:rPr>
      <w:caps/>
      <w:color w:val="632423"/>
      <w:spacing w:val="20"/>
      <w:sz w:val="28"/>
      <w:szCs w:val="28"/>
    </w:rPr>
  </w:style>
  <w:style w:type="paragraph" w:styleId="Cmsor2">
    <w:name w:val="heading 2"/>
    <w:basedOn w:val="Norml"/>
    <w:next w:val="Norml"/>
    <w:link w:val="Cmsor2Char"/>
    <w:uiPriority w:val="9"/>
    <w:qFormat/>
    <w:locked/>
    <w:rsid w:val="00C47C52"/>
    <w:pPr>
      <w:numPr>
        <w:ilvl w:val="1"/>
        <w:numId w:val="22"/>
      </w:numPr>
      <w:pBdr>
        <w:bottom w:val="single" w:sz="4" w:space="1" w:color="622423"/>
      </w:pBdr>
      <w:spacing w:before="400"/>
      <w:jc w:val="center"/>
      <w:outlineLvl w:val="1"/>
    </w:pPr>
    <w:rPr>
      <w:caps/>
      <w:color w:val="632423"/>
      <w:spacing w:val="15"/>
      <w:sz w:val="24"/>
      <w:szCs w:val="24"/>
    </w:rPr>
  </w:style>
  <w:style w:type="paragraph" w:styleId="Cmsor3">
    <w:name w:val="heading 3"/>
    <w:basedOn w:val="Norml"/>
    <w:next w:val="Norml"/>
    <w:link w:val="Cmsor3Char"/>
    <w:uiPriority w:val="9"/>
    <w:qFormat/>
    <w:locked/>
    <w:rsid w:val="00C47C52"/>
    <w:pPr>
      <w:numPr>
        <w:ilvl w:val="2"/>
        <w:numId w:val="22"/>
      </w:numPr>
      <w:pBdr>
        <w:top w:val="dotted" w:sz="4" w:space="1" w:color="622423"/>
        <w:bottom w:val="dotted" w:sz="4" w:space="1" w:color="622423"/>
      </w:pBdr>
      <w:spacing w:before="300"/>
      <w:jc w:val="center"/>
      <w:outlineLvl w:val="2"/>
    </w:pPr>
    <w:rPr>
      <w:caps/>
      <w:color w:val="622423"/>
      <w:sz w:val="24"/>
      <w:szCs w:val="24"/>
    </w:rPr>
  </w:style>
  <w:style w:type="paragraph" w:styleId="Cmsor4">
    <w:name w:val="heading 4"/>
    <w:basedOn w:val="Norml"/>
    <w:next w:val="Norml"/>
    <w:link w:val="Cmsor4Char"/>
    <w:uiPriority w:val="9"/>
    <w:qFormat/>
    <w:locked/>
    <w:rsid w:val="00C47C52"/>
    <w:pPr>
      <w:numPr>
        <w:ilvl w:val="3"/>
        <w:numId w:val="22"/>
      </w:numPr>
      <w:pBdr>
        <w:bottom w:val="dotted" w:sz="4" w:space="1" w:color="943634"/>
      </w:pBdr>
      <w:spacing w:after="120"/>
      <w:jc w:val="center"/>
      <w:outlineLvl w:val="3"/>
    </w:pPr>
    <w:rPr>
      <w:caps/>
      <w:color w:val="622423"/>
      <w:spacing w:val="10"/>
    </w:rPr>
  </w:style>
  <w:style w:type="paragraph" w:styleId="Cmsor5">
    <w:name w:val="heading 5"/>
    <w:basedOn w:val="Norml"/>
    <w:next w:val="Norml"/>
    <w:link w:val="Cmsor5Char"/>
    <w:uiPriority w:val="9"/>
    <w:qFormat/>
    <w:locked/>
    <w:rsid w:val="00C47C52"/>
    <w:pPr>
      <w:numPr>
        <w:ilvl w:val="4"/>
        <w:numId w:val="22"/>
      </w:numPr>
      <w:spacing w:before="320" w:after="120"/>
      <w:jc w:val="center"/>
      <w:outlineLvl w:val="4"/>
    </w:pPr>
    <w:rPr>
      <w:caps/>
      <w:color w:val="622423"/>
      <w:spacing w:val="10"/>
    </w:rPr>
  </w:style>
  <w:style w:type="paragraph" w:styleId="Cmsor6">
    <w:name w:val="heading 6"/>
    <w:basedOn w:val="Norml"/>
    <w:next w:val="Norml"/>
    <w:link w:val="Cmsor6Char"/>
    <w:uiPriority w:val="9"/>
    <w:qFormat/>
    <w:locked/>
    <w:rsid w:val="00C47C52"/>
    <w:pPr>
      <w:numPr>
        <w:ilvl w:val="5"/>
        <w:numId w:val="22"/>
      </w:numPr>
      <w:spacing w:after="120"/>
      <w:jc w:val="center"/>
      <w:outlineLvl w:val="5"/>
    </w:pPr>
    <w:rPr>
      <w:caps/>
      <w:color w:val="943634"/>
      <w:spacing w:val="10"/>
    </w:rPr>
  </w:style>
  <w:style w:type="paragraph" w:styleId="Cmsor7">
    <w:name w:val="heading 7"/>
    <w:basedOn w:val="Norml"/>
    <w:next w:val="Norml"/>
    <w:link w:val="Cmsor7Char"/>
    <w:uiPriority w:val="9"/>
    <w:qFormat/>
    <w:locked/>
    <w:rsid w:val="00C47C52"/>
    <w:pPr>
      <w:numPr>
        <w:ilvl w:val="6"/>
        <w:numId w:val="22"/>
      </w:numPr>
      <w:spacing w:after="120"/>
      <w:jc w:val="center"/>
      <w:outlineLvl w:val="6"/>
    </w:pPr>
    <w:rPr>
      <w:i/>
      <w:iCs/>
      <w:caps/>
      <w:color w:val="943634"/>
      <w:spacing w:val="10"/>
    </w:rPr>
  </w:style>
  <w:style w:type="paragraph" w:styleId="Cmsor8">
    <w:name w:val="heading 8"/>
    <w:basedOn w:val="Norml"/>
    <w:next w:val="Norml"/>
    <w:link w:val="Cmsor8Char"/>
    <w:uiPriority w:val="9"/>
    <w:qFormat/>
    <w:locked/>
    <w:rsid w:val="00C47C52"/>
    <w:pPr>
      <w:numPr>
        <w:ilvl w:val="7"/>
        <w:numId w:val="22"/>
      </w:numPr>
      <w:spacing w:after="120"/>
      <w:jc w:val="center"/>
      <w:outlineLvl w:val="7"/>
    </w:pPr>
    <w:rPr>
      <w:caps/>
      <w:spacing w:val="10"/>
      <w:sz w:val="20"/>
      <w:szCs w:val="20"/>
    </w:rPr>
  </w:style>
  <w:style w:type="paragraph" w:styleId="Cmsor9">
    <w:name w:val="heading 9"/>
    <w:basedOn w:val="Norml"/>
    <w:next w:val="Norml"/>
    <w:link w:val="Cmsor9Char"/>
    <w:uiPriority w:val="9"/>
    <w:qFormat/>
    <w:locked/>
    <w:rsid w:val="00C47C52"/>
    <w:pPr>
      <w:numPr>
        <w:ilvl w:val="8"/>
        <w:numId w:val="22"/>
      </w:numPr>
      <w:spacing w:after="120"/>
      <w:jc w:val="center"/>
      <w:outlineLvl w:val="8"/>
    </w:pPr>
    <w:rPr>
      <w:i/>
      <w:iCs/>
      <w:caps/>
      <w:spacing w:val="1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staszerbekezds1">
    <w:name w:val="Listaszerű bekezdés1"/>
    <w:basedOn w:val="Norml"/>
    <w:rsid w:val="003D76DC"/>
    <w:pPr>
      <w:ind w:left="720"/>
      <w:contextualSpacing/>
    </w:pPr>
  </w:style>
  <w:style w:type="paragraph" w:styleId="lfej">
    <w:name w:val="header"/>
    <w:basedOn w:val="Norml"/>
    <w:link w:val="lfejChar"/>
    <w:rsid w:val="001E5E85"/>
    <w:pPr>
      <w:tabs>
        <w:tab w:val="center" w:pos="4536"/>
        <w:tab w:val="right" w:pos="9072"/>
      </w:tabs>
      <w:spacing w:after="0" w:line="240" w:lineRule="auto"/>
    </w:pPr>
  </w:style>
  <w:style w:type="character" w:customStyle="1" w:styleId="lfejChar">
    <w:name w:val="Élőfej Char"/>
    <w:link w:val="lfej"/>
    <w:locked/>
    <w:rsid w:val="001E5E85"/>
    <w:rPr>
      <w:rFonts w:cs="Times New Roman"/>
    </w:rPr>
  </w:style>
  <w:style w:type="paragraph" w:styleId="llb">
    <w:name w:val="footer"/>
    <w:basedOn w:val="Norml"/>
    <w:link w:val="llbChar"/>
    <w:rsid w:val="001E5E85"/>
    <w:pPr>
      <w:tabs>
        <w:tab w:val="center" w:pos="4536"/>
        <w:tab w:val="right" w:pos="9072"/>
      </w:tabs>
      <w:spacing w:after="0" w:line="240" w:lineRule="auto"/>
    </w:pPr>
  </w:style>
  <w:style w:type="character" w:customStyle="1" w:styleId="llbChar">
    <w:name w:val="Élőláb Char"/>
    <w:link w:val="llb"/>
    <w:locked/>
    <w:rsid w:val="001E5E85"/>
    <w:rPr>
      <w:rFonts w:cs="Times New Roman"/>
    </w:rPr>
  </w:style>
  <w:style w:type="paragraph" w:styleId="Buborkszveg">
    <w:name w:val="Balloon Text"/>
    <w:basedOn w:val="Norml"/>
    <w:link w:val="BuborkszvegChar"/>
    <w:semiHidden/>
    <w:rsid w:val="00EF1B77"/>
    <w:pPr>
      <w:spacing w:after="0" w:line="240" w:lineRule="auto"/>
    </w:pPr>
    <w:rPr>
      <w:rFonts w:ascii="Tahoma" w:hAnsi="Tahoma" w:cs="Tahoma"/>
      <w:sz w:val="16"/>
      <w:szCs w:val="16"/>
    </w:rPr>
  </w:style>
  <w:style w:type="character" w:customStyle="1" w:styleId="BuborkszvegChar">
    <w:name w:val="Buborékszöveg Char"/>
    <w:link w:val="Buborkszveg"/>
    <w:semiHidden/>
    <w:locked/>
    <w:rsid w:val="00EF1B77"/>
    <w:rPr>
      <w:rFonts w:ascii="Tahoma" w:hAnsi="Tahoma" w:cs="Tahoma"/>
      <w:sz w:val="16"/>
      <w:szCs w:val="16"/>
    </w:rPr>
  </w:style>
  <w:style w:type="paragraph" w:customStyle="1" w:styleId="Tblzattartalom">
    <w:name w:val="Táblázattartalom"/>
    <w:basedOn w:val="Norml"/>
    <w:rsid w:val="000B3ED2"/>
    <w:pPr>
      <w:suppressLineNumbers/>
      <w:suppressAutoHyphens/>
    </w:pPr>
    <w:rPr>
      <w:rFonts w:eastAsia="Lucida Sans Unicode" w:cs="font332"/>
      <w:kern w:val="1"/>
      <w:lang w:eastAsia="ar-SA"/>
    </w:rPr>
  </w:style>
  <w:style w:type="paragraph" w:customStyle="1" w:styleId="Tblzatfejlc">
    <w:name w:val="Táblázatfejléc"/>
    <w:basedOn w:val="Tblzattartalom"/>
    <w:rsid w:val="000B3ED2"/>
    <w:pPr>
      <w:jc w:val="center"/>
    </w:pPr>
    <w:rPr>
      <w:b/>
      <w:bCs/>
    </w:rPr>
  </w:style>
  <w:style w:type="character" w:customStyle="1" w:styleId="textexposedshow">
    <w:name w:val="text_exposed_show"/>
    <w:basedOn w:val="Bekezdsalapbettpusa"/>
    <w:rsid w:val="00325D89"/>
  </w:style>
  <w:style w:type="character" w:styleId="Hiperhivatkozs">
    <w:name w:val="Hyperlink"/>
    <w:uiPriority w:val="99"/>
    <w:rsid w:val="00325D89"/>
    <w:rPr>
      <w:color w:val="0000FF"/>
      <w:u w:val="single"/>
    </w:rPr>
  </w:style>
  <w:style w:type="character" w:customStyle="1" w:styleId="fbphotocaptiontext">
    <w:name w:val="fbphotocaptiontext"/>
    <w:basedOn w:val="Bekezdsalapbettpusa"/>
    <w:rsid w:val="00325D89"/>
  </w:style>
  <w:style w:type="paragraph" w:styleId="Szvegtrzsbehzssal">
    <w:name w:val="Body Text Indent"/>
    <w:basedOn w:val="Norml"/>
    <w:link w:val="SzvegtrzsbehzssalChar"/>
    <w:semiHidden/>
    <w:rsid w:val="008A1DF3"/>
    <w:pPr>
      <w:spacing w:after="120" w:line="240" w:lineRule="auto"/>
      <w:ind w:left="283"/>
    </w:pPr>
    <w:rPr>
      <w:rFonts w:ascii="Times New Roman" w:eastAsia="Calibri" w:hAnsi="Times New Roman"/>
      <w:sz w:val="24"/>
      <w:szCs w:val="24"/>
    </w:rPr>
  </w:style>
  <w:style w:type="character" w:customStyle="1" w:styleId="SzvegtrzsbehzssalChar">
    <w:name w:val="Szövegtörzs behúzással Char"/>
    <w:link w:val="Szvegtrzsbehzssal"/>
    <w:semiHidden/>
    <w:rsid w:val="008A1DF3"/>
    <w:rPr>
      <w:rFonts w:eastAsia="Calibri"/>
      <w:sz w:val="24"/>
      <w:szCs w:val="24"/>
      <w:lang w:val="hu-HU" w:eastAsia="hu-HU" w:bidi="ar-SA"/>
    </w:rPr>
  </w:style>
  <w:style w:type="character" w:styleId="Kiemels2">
    <w:name w:val="Strong"/>
    <w:uiPriority w:val="22"/>
    <w:qFormat/>
    <w:locked/>
    <w:rsid w:val="00C47C52"/>
    <w:rPr>
      <w:b/>
      <w:bCs/>
      <w:color w:val="943634"/>
      <w:spacing w:val="5"/>
    </w:rPr>
  </w:style>
  <w:style w:type="character" w:styleId="Oldalszm">
    <w:name w:val="page number"/>
    <w:basedOn w:val="Bekezdsalapbettpusa"/>
    <w:rsid w:val="00131999"/>
  </w:style>
  <w:style w:type="character" w:customStyle="1" w:styleId="apple-converted-space">
    <w:name w:val="apple-converted-space"/>
    <w:basedOn w:val="Bekezdsalapbettpusa"/>
    <w:rsid w:val="00BC6A00"/>
  </w:style>
  <w:style w:type="paragraph" w:customStyle="1" w:styleId="Default">
    <w:name w:val="Default"/>
    <w:rsid w:val="00707474"/>
    <w:pPr>
      <w:autoSpaceDE w:val="0"/>
      <w:autoSpaceDN w:val="0"/>
      <w:adjustRightInd w:val="0"/>
      <w:spacing w:after="200" w:line="252" w:lineRule="auto"/>
    </w:pPr>
    <w:rPr>
      <w:rFonts w:ascii="Times New Roman" w:hAnsi="Times New Roman"/>
      <w:color w:val="000000"/>
      <w:sz w:val="24"/>
      <w:szCs w:val="24"/>
    </w:rPr>
  </w:style>
  <w:style w:type="table" w:styleId="Rcsostblzat">
    <w:name w:val="Table Grid"/>
    <w:basedOn w:val="Normltblzat"/>
    <w:locked/>
    <w:rsid w:val="00C160A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msor1Char">
    <w:name w:val="Címsor 1 Char"/>
    <w:link w:val="Cmsor1"/>
    <w:uiPriority w:val="9"/>
    <w:rsid w:val="00C47C52"/>
    <w:rPr>
      <w:caps/>
      <w:color w:val="632423"/>
      <w:spacing w:val="20"/>
      <w:sz w:val="28"/>
      <w:szCs w:val="28"/>
    </w:rPr>
  </w:style>
  <w:style w:type="character" w:customStyle="1" w:styleId="Cmsor2Char">
    <w:name w:val="Címsor 2 Char"/>
    <w:link w:val="Cmsor2"/>
    <w:uiPriority w:val="9"/>
    <w:rsid w:val="00C47C52"/>
    <w:rPr>
      <w:caps/>
      <w:color w:val="632423"/>
      <w:spacing w:val="15"/>
      <w:sz w:val="24"/>
      <w:szCs w:val="24"/>
    </w:rPr>
  </w:style>
  <w:style w:type="character" w:customStyle="1" w:styleId="Cmsor3Char">
    <w:name w:val="Címsor 3 Char"/>
    <w:link w:val="Cmsor3"/>
    <w:uiPriority w:val="9"/>
    <w:semiHidden/>
    <w:rsid w:val="00C47C52"/>
    <w:rPr>
      <w:caps/>
      <w:color w:val="622423"/>
      <w:sz w:val="24"/>
      <w:szCs w:val="24"/>
    </w:rPr>
  </w:style>
  <w:style w:type="character" w:customStyle="1" w:styleId="Cmsor4Char">
    <w:name w:val="Címsor 4 Char"/>
    <w:link w:val="Cmsor4"/>
    <w:uiPriority w:val="9"/>
    <w:semiHidden/>
    <w:rsid w:val="00C47C52"/>
    <w:rPr>
      <w:caps/>
      <w:color w:val="622423"/>
      <w:spacing w:val="10"/>
      <w:sz w:val="22"/>
      <w:szCs w:val="22"/>
    </w:rPr>
  </w:style>
  <w:style w:type="character" w:customStyle="1" w:styleId="Cmsor5Char">
    <w:name w:val="Címsor 5 Char"/>
    <w:link w:val="Cmsor5"/>
    <w:uiPriority w:val="9"/>
    <w:semiHidden/>
    <w:rsid w:val="00C47C52"/>
    <w:rPr>
      <w:caps/>
      <w:color w:val="622423"/>
      <w:spacing w:val="10"/>
      <w:sz w:val="22"/>
      <w:szCs w:val="22"/>
    </w:rPr>
  </w:style>
  <w:style w:type="character" w:customStyle="1" w:styleId="Cmsor6Char">
    <w:name w:val="Címsor 6 Char"/>
    <w:link w:val="Cmsor6"/>
    <w:uiPriority w:val="9"/>
    <w:semiHidden/>
    <w:rsid w:val="00C47C52"/>
    <w:rPr>
      <w:caps/>
      <w:color w:val="943634"/>
      <w:spacing w:val="10"/>
      <w:sz w:val="22"/>
      <w:szCs w:val="22"/>
    </w:rPr>
  </w:style>
  <w:style w:type="character" w:customStyle="1" w:styleId="Cmsor7Char">
    <w:name w:val="Címsor 7 Char"/>
    <w:link w:val="Cmsor7"/>
    <w:uiPriority w:val="9"/>
    <w:semiHidden/>
    <w:rsid w:val="00C47C52"/>
    <w:rPr>
      <w:i/>
      <w:iCs/>
      <w:caps/>
      <w:color w:val="943634"/>
      <w:spacing w:val="10"/>
      <w:sz w:val="22"/>
      <w:szCs w:val="22"/>
    </w:rPr>
  </w:style>
  <w:style w:type="character" w:customStyle="1" w:styleId="Cmsor8Char">
    <w:name w:val="Címsor 8 Char"/>
    <w:link w:val="Cmsor8"/>
    <w:uiPriority w:val="9"/>
    <w:semiHidden/>
    <w:rsid w:val="00C47C52"/>
    <w:rPr>
      <w:caps/>
      <w:spacing w:val="10"/>
    </w:rPr>
  </w:style>
  <w:style w:type="character" w:customStyle="1" w:styleId="Cmsor9Char">
    <w:name w:val="Címsor 9 Char"/>
    <w:link w:val="Cmsor9"/>
    <w:uiPriority w:val="9"/>
    <w:semiHidden/>
    <w:rsid w:val="00C47C52"/>
    <w:rPr>
      <w:i/>
      <w:iCs/>
      <w:caps/>
      <w:spacing w:val="10"/>
    </w:rPr>
  </w:style>
  <w:style w:type="paragraph" w:styleId="Kpalrs">
    <w:name w:val="caption"/>
    <w:basedOn w:val="Norml"/>
    <w:next w:val="Norml"/>
    <w:uiPriority w:val="35"/>
    <w:qFormat/>
    <w:locked/>
    <w:rsid w:val="00C47C52"/>
    <w:rPr>
      <w:caps/>
      <w:spacing w:val="10"/>
      <w:sz w:val="18"/>
      <w:szCs w:val="18"/>
    </w:rPr>
  </w:style>
  <w:style w:type="paragraph" w:styleId="Cm">
    <w:name w:val="Title"/>
    <w:basedOn w:val="Norml"/>
    <w:next w:val="Norml"/>
    <w:link w:val="CmChar"/>
    <w:uiPriority w:val="10"/>
    <w:qFormat/>
    <w:locked/>
    <w:rsid w:val="00C47C52"/>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CmChar">
    <w:name w:val="Cím Char"/>
    <w:link w:val="Cm"/>
    <w:uiPriority w:val="10"/>
    <w:rsid w:val="00C47C52"/>
    <w:rPr>
      <w:rFonts w:eastAsia="Times New Roman" w:cs="Times New Roman"/>
      <w:caps/>
      <w:color w:val="632423"/>
      <w:spacing w:val="50"/>
      <w:sz w:val="44"/>
      <w:szCs w:val="44"/>
    </w:rPr>
  </w:style>
  <w:style w:type="paragraph" w:styleId="Alcm">
    <w:name w:val="Subtitle"/>
    <w:basedOn w:val="Norml"/>
    <w:next w:val="Norml"/>
    <w:link w:val="AlcmChar"/>
    <w:uiPriority w:val="11"/>
    <w:qFormat/>
    <w:locked/>
    <w:rsid w:val="00C47C52"/>
    <w:pPr>
      <w:spacing w:after="560" w:line="240" w:lineRule="auto"/>
      <w:jc w:val="center"/>
    </w:pPr>
    <w:rPr>
      <w:caps/>
      <w:spacing w:val="20"/>
      <w:sz w:val="18"/>
      <w:szCs w:val="18"/>
    </w:rPr>
  </w:style>
  <w:style w:type="character" w:customStyle="1" w:styleId="AlcmChar">
    <w:name w:val="Alcím Char"/>
    <w:link w:val="Alcm"/>
    <w:uiPriority w:val="11"/>
    <w:rsid w:val="00C47C52"/>
    <w:rPr>
      <w:rFonts w:eastAsia="Times New Roman" w:cs="Times New Roman"/>
      <w:caps/>
      <w:spacing w:val="20"/>
      <w:sz w:val="18"/>
      <w:szCs w:val="18"/>
    </w:rPr>
  </w:style>
  <w:style w:type="character" w:styleId="Kiemels">
    <w:name w:val="Emphasis"/>
    <w:uiPriority w:val="20"/>
    <w:qFormat/>
    <w:locked/>
    <w:rsid w:val="00C47C52"/>
    <w:rPr>
      <w:caps/>
      <w:spacing w:val="5"/>
      <w:sz w:val="20"/>
      <w:szCs w:val="20"/>
    </w:rPr>
  </w:style>
  <w:style w:type="paragraph" w:styleId="Nincstrkz">
    <w:name w:val="No Spacing"/>
    <w:basedOn w:val="Norml"/>
    <w:link w:val="NincstrkzChar"/>
    <w:uiPriority w:val="1"/>
    <w:qFormat/>
    <w:rsid w:val="00C47C52"/>
    <w:pPr>
      <w:spacing w:after="0" w:line="240" w:lineRule="auto"/>
    </w:pPr>
  </w:style>
  <w:style w:type="character" w:customStyle="1" w:styleId="NincstrkzChar">
    <w:name w:val="Nincs térköz Char"/>
    <w:link w:val="Nincstrkz"/>
    <w:uiPriority w:val="1"/>
    <w:rsid w:val="00C47C52"/>
  </w:style>
  <w:style w:type="paragraph" w:styleId="Listaszerbekezds">
    <w:name w:val="List Paragraph"/>
    <w:basedOn w:val="Norml"/>
    <w:uiPriority w:val="34"/>
    <w:qFormat/>
    <w:rsid w:val="00C47C52"/>
    <w:pPr>
      <w:ind w:left="720"/>
      <w:contextualSpacing/>
    </w:pPr>
  </w:style>
  <w:style w:type="paragraph" w:styleId="Idzet">
    <w:name w:val="Quote"/>
    <w:basedOn w:val="Norml"/>
    <w:next w:val="Norml"/>
    <w:link w:val="IdzetChar"/>
    <w:uiPriority w:val="29"/>
    <w:qFormat/>
    <w:rsid w:val="00C47C52"/>
    <w:rPr>
      <w:i/>
      <w:iCs/>
    </w:rPr>
  </w:style>
  <w:style w:type="character" w:customStyle="1" w:styleId="IdzetChar">
    <w:name w:val="Idézet Char"/>
    <w:link w:val="Idzet"/>
    <w:uiPriority w:val="29"/>
    <w:rsid w:val="00C47C52"/>
    <w:rPr>
      <w:rFonts w:eastAsia="Times New Roman" w:cs="Times New Roman"/>
      <w:i/>
      <w:iCs/>
    </w:rPr>
  </w:style>
  <w:style w:type="paragraph" w:styleId="Kiemeltidzet">
    <w:name w:val="Intense Quote"/>
    <w:basedOn w:val="Norml"/>
    <w:next w:val="Norml"/>
    <w:link w:val="KiemeltidzetChar"/>
    <w:uiPriority w:val="30"/>
    <w:qFormat/>
    <w:rsid w:val="00C47C52"/>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KiemeltidzetChar">
    <w:name w:val="Kiemelt idézet Char"/>
    <w:link w:val="Kiemeltidzet"/>
    <w:uiPriority w:val="30"/>
    <w:rsid w:val="00C47C52"/>
    <w:rPr>
      <w:rFonts w:eastAsia="Times New Roman" w:cs="Times New Roman"/>
      <w:caps/>
      <w:color w:val="622423"/>
      <w:spacing w:val="5"/>
      <w:sz w:val="20"/>
      <w:szCs w:val="20"/>
    </w:rPr>
  </w:style>
  <w:style w:type="character" w:styleId="Finomkiemels">
    <w:name w:val="Subtle Emphasis"/>
    <w:uiPriority w:val="19"/>
    <w:qFormat/>
    <w:rsid w:val="00C47C52"/>
    <w:rPr>
      <w:i/>
      <w:iCs/>
    </w:rPr>
  </w:style>
  <w:style w:type="character" w:styleId="Ershangslyozs">
    <w:name w:val="Intense Emphasis"/>
    <w:uiPriority w:val="21"/>
    <w:qFormat/>
    <w:rsid w:val="00C47C52"/>
    <w:rPr>
      <w:i/>
      <w:iCs/>
      <w:caps/>
      <w:spacing w:val="10"/>
      <w:sz w:val="20"/>
      <w:szCs w:val="20"/>
    </w:rPr>
  </w:style>
  <w:style w:type="character" w:styleId="Finomhivatkozs">
    <w:name w:val="Subtle Reference"/>
    <w:uiPriority w:val="31"/>
    <w:qFormat/>
    <w:rsid w:val="00C47C52"/>
    <w:rPr>
      <w:rFonts w:ascii="Calibri" w:eastAsia="Times New Roman" w:hAnsi="Calibri" w:cs="Times New Roman"/>
      <w:i/>
      <w:iCs/>
      <w:color w:val="622423"/>
    </w:rPr>
  </w:style>
  <w:style w:type="character" w:styleId="Ershivatkozs">
    <w:name w:val="Intense Reference"/>
    <w:uiPriority w:val="32"/>
    <w:qFormat/>
    <w:rsid w:val="00C47C52"/>
    <w:rPr>
      <w:rFonts w:ascii="Calibri" w:eastAsia="Times New Roman" w:hAnsi="Calibri" w:cs="Times New Roman"/>
      <w:b/>
      <w:bCs/>
      <w:i/>
      <w:iCs/>
      <w:color w:val="622423"/>
    </w:rPr>
  </w:style>
  <w:style w:type="character" w:styleId="Knyvcme">
    <w:name w:val="Book Title"/>
    <w:uiPriority w:val="33"/>
    <w:qFormat/>
    <w:rsid w:val="00C47C52"/>
    <w:rPr>
      <w:caps/>
      <w:color w:val="622423"/>
      <w:spacing w:val="5"/>
      <w:u w:color="622423"/>
    </w:rPr>
  </w:style>
  <w:style w:type="paragraph" w:styleId="Tartalomjegyzkcmsora">
    <w:name w:val="TOC Heading"/>
    <w:basedOn w:val="Cmsor1"/>
    <w:next w:val="Norml"/>
    <w:uiPriority w:val="39"/>
    <w:qFormat/>
    <w:rsid w:val="00C47C52"/>
    <w:pPr>
      <w:outlineLvl w:val="9"/>
    </w:pPr>
    <w:rPr>
      <w:lang w:bidi="en-US"/>
    </w:rPr>
  </w:style>
  <w:style w:type="paragraph" w:styleId="TJ1">
    <w:name w:val="toc 1"/>
    <w:basedOn w:val="Norml"/>
    <w:next w:val="Norml"/>
    <w:autoRedefine/>
    <w:uiPriority w:val="39"/>
    <w:qFormat/>
    <w:locked/>
    <w:rsid w:val="00113756"/>
    <w:pPr>
      <w:tabs>
        <w:tab w:val="left" w:pos="440"/>
        <w:tab w:val="right" w:leader="dot" w:pos="9062"/>
      </w:tabs>
      <w:spacing w:before="600"/>
    </w:pPr>
  </w:style>
  <w:style w:type="paragraph" w:styleId="TJ2">
    <w:name w:val="toc 2"/>
    <w:basedOn w:val="Norml"/>
    <w:next w:val="Norml"/>
    <w:autoRedefine/>
    <w:uiPriority w:val="39"/>
    <w:qFormat/>
    <w:locked/>
    <w:rsid w:val="00113756"/>
    <w:pPr>
      <w:tabs>
        <w:tab w:val="left" w:pos="880"/>
        <w:tab w:val="right" w:leader="dot" w:pos="9062"/>
      </w:tabs>
      <w:ind w:left="220"/>
    </w:pPr>
  </w:style>
  <w:style w:type="paragraph" w:styleId="TJ3">
    <w:name w:val="toc 3"/>
    <w:basedOn w:val="Norml"/>
    <w:next w:val="Norml"/>
    <w:autoRedefine/>
    <w:uiPriority w:val="39"/>
    <w:unhideWhenUsed/>
    <w:qFormat/>
    <w:locked/>
    <w:rsid w:val="00113756"/>
    <w:pPr>
      <w:spacing w:after="100" w:line="276" w:lineRule="auto"/>
      <w:ind w:left="440"/>
    </w:pPr>
    <w:rPr>
      <w:rFonts w:ascii="Calibri" w:hAnsi="Calibri"/>
    </w:rPr>
  </w:style>
  <w:style w:type="paragraph" w:styleId="Szvegtrzs">
    <w:name w:val="Body Text"/>
    <w:basedOn w:val="Norml"/>
    <w:rsid w:val="002F119C"/>
    <w:pPr>
      <w:spacing w:after="120"/>
    </w:pPr>
  </w:style>
  <w:style w:type="paragraph" w:styleId="NormlWeb">
    <w:name w:val="Normal (Web)"/>
    <w:basedOn w:val="Norml"/>
    <w:rsid w:val="008A15AF"/>
    <w:pPr>
      <w:spacing w:before="100" w:beforeAutospacing="1" w:after="100" w:afterAutospacing="1" w:line="240" w:lineRule="auto"/>
    </w:pPr>
    <w:rPr>
      <w:rFonts w:ascii="Times New Roman" w:hAnsi="Times New Roman"/>
      <w:sz w:val="24"/>
      <w:szCs w:val="24"/>
    </w:rPr>
  </w:style>
  <w:style w:type="paragraph" w:customStyle="1" w:styleId="auth">
    <w:name w:val="auth"/>
    <w:basedOn w:val="Norml"/>
    <w:rsid w:val="008A15A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784">
      <w:bodyDiv w:val="1"/>
      <w:marLeft w:val="0"/>
      <w:marRight w:val="0"/>
      <w:marTop w:val="0"/>
      <w:marBottom w:val="0"/>
      <w:divBdr>
        <w:top w:val="none" w:sz="0" w:space="0" w:color="auto"/>
        <w:left w:val="none" w:sz="0" w:space="0" w:color="auto"/>
        <w:bottom w:val="none" w:sz="0" w:space="0" w:color="auto"/>
        <w:right w:val="none" w:sz="0" w:space="0" w:color="auto"/>
      </w:divBdr>
      <w:divsChild>
        <w:div w:id="295062934">
          <w:marLeft w:val="547"/>
          <w:marRight w:val="0"/>
          <w:marTop w:val="96"/>
          <w:marBottom w:val="0"/>
          <w:divBdr>
            <w:top w:val="none" w:sz="0" w:space="0" w:color="auto"/>
            <w:left w:val="none" w:sz="0" w:space="0" w:color="auto"/>
            <w:bottom w:val="none" w:sz="0" w:space="0" w:color="auto"/>
            <w:right w:val="none" w:sz="0" w:space="0" w:color="auto"/>
          </w:divBdr>
        </w:div>
        <w:div w:id="809203834">
          <w:marLeft w:val="547"/>
          <w:marRight w:val="0"/>
          <w:marTop w:val="96"/>
          <w:marBottom w:val="0"/>
          <w:divBdr>
            <w:top w:val="none" w:sz="0" w:space="0" w:color="auto"/>
            <w:left w:val="none" w:sz="0" w:space="0" w:color="auto"/>
            <w:bottom w:val="none" w:sz="0" w:space="0" w:color="auto"/>
            <w:right w:val="none" w:sz="0" w:space="0" w:color="auto"/>
          </w:divBdr>
        </w:div>
        <w:div w:id="938025792">
          <w:marLeft w:val="547"/>
          <w:marRight w:val="0"/>
          <w:marTop w:val="96"/>
          <w:marBottom w:val="0"/>
          <w:divBdr>
            <w:top w:val="none" w:sz="0" w:space="0" w:color="auto"/>
            <w:left w:val="none" w:sz="0" w:space="0" w:color="auto"/>
            <w:bottom w:val="none" w:sz="0" w:space="0" w:color="auto"/>
            <w:right w:val="none" w:sz="0" w:space="0" w:color="auto"/>
          </w:divBdr>
        </w:div>
        <w:div w:id="1202325103">
          <w:marLeft w:val="547"/>
          <w:marRight w:val="0"/>
          <w:marTop w:val="96"/>
          <w:marBottom w:val="0"/>
          <w:divBdr>
            <w:top w:val="none" w:sz="0" w:space="0" w:color="auto"/>
            <w:left w:val="none" w:sz="0" w:space="0" w:color="auto"/>
            <w:bottom w:val="none" w:sz="0" w:space="0" w:color="auto"/>
            <w:right w:val="none" w:sz="0" w:space="0" w:color="auto"/>
          </w:divBdr>
        </w:div>
        <w:div w:id="1354695098">
          <w:marLeft w:val="547"/>
          <w:marRight w:val="0"/>
          <w:marTop w:val="96"/>
          <w:marBottom w:val="0"/>
          <w:divBdr>
            <w:top w:val="none" w:sz="0" w:space="0" w:color="auto"/>
            <w:left w:val="none" w:sz="0" w:space="0" w:color="auto"/>
            <w:bottom w:val="none" w:sz="0" w:space="0" w:color="auto"/>
            <w:right w:val="none" w:sz="0" w:space="0" w:color="auto"/>
          </w:divBdr>
        </w:div>
        <w:div w:id="1589385214">
          <w:marLeft w:val="547"/>
          <w:marRight w:val="0"/>
          <w:marTop w:val="96"/>
          <w:marBottom w:val="0"/>
          <w:divBdr>
            <w:top w:val="none" w:sz="0" w:space="0" w:color="auto"/>
            <w:left w:val="none" w:sz="0" w:space="0" w:color="auto"/>
            <w:bottom w:val="none" w:sz="0" w:space="0" w:color="auto"/>
            <w:right w:val="none" w:sz="0" w:space="0" w:color="auto"/>
          </w:divBdr>
        </w:div>
        <w:div w:id="2049913739">
          <w:marLeft w:val="547"/>
          <w:marRight w:val="0"/>
          <w:marTop w:val="96"/>
          <w:marBottom w:val="0"/>
          <w:divBdr>
            <w:top w:val="none" w:sz="0" w:space="0" w:color="auto"/>
            <w:left w:val="none" w:sz="0" w:space="0" w:color="auto"/>
            <w:bottom w:val="none" w:sz="0" w:space="0" w:color="auto"/>
            <w:right w:val="none" w:sz="0" w:space="0" w:color="auto"/>
          </w:divBdr>
        </w:div>
        <w:div w:id="2070183300">
          <w:marLeft w:val="547"/>
          <w:marRight w:val="0"/>
          <w:marTop w:val="96"/>
          <w:marBottom w:val="0"/>
          <w:divBdr>
            <w:top w:val="none" w:sz="0" w:space="0" w:color="auto"/>
            <w:left w:val="none" w:sz="0" w:space="0" w:color="auto"/>
            <w:bottom w:val="none" w:sz="0" w:space="0" w:color="auto"/>
            <w:right w:val="none" w:sz="0" w:space="0" w:color="auto"/>
          </w:divBdr>
        </w:div>
      </w:divsChild>
    </w:div>
    <w:div w:id="158010805">
      <w:bodyDiv w:val="1"/>
      <w:marLeft w:val="0"/>
      <w:marRight w:val="0"/>
      <w:marTop w:val="0"/>
      <w:marBottom w:val="0"/>
      <w:divBdr>
        <w:top w:val="none" w:sz="0" w:space="0" w:color="auto"/>
        <w:left w:val="none" w:sz="0" w:space="0" w:color="auto"/>
        <w:bottom w:val="none" w:sz="0" w:space="0" w:color="auto"/>
        <w:right w:val="none" w:sz="0" w:space="0" w:color="auto"/>
      </w:divBdr>
    </w:div>
    <w:div w:id="286738877">
      <w:bodyDiv w:val="1"/>
      <w:marLeft w:val="0"/>
      <w:marRight w:val="0"/>
      <w:marTop w:val="0"/>
      <w:marBottom w:val="0"/>
      <w:divBdr>
        <w:top w:val="none" w:sz="0" w:space="0" w:color="auto"/>
        <w:left w:val="none" w:sz="0" w:space="0" w:color="auto"/>
        <w:bottom w:val="none" w:sz="0" w:space="0" w:color="auto"/>
        <w:right w:val="none" w:sz="0" w:space="0" w:color="auto"/>
      </w:divBdr>
    </w:div>
    <w:div w:id="572737059">
      <w:bodyDiv w:val="1"/>
      <w:marLeft w:val="0"/>
      <w:marRight w:val="0"/>
      <w:marTop w:val="0"/>
      <w:marBottom w:val="0"/>
      <w:divBdr>
        <w:top w:val="none" w:sz="0" w:space="0" w:color="auto"/>
        <w:left w:val="none" w:sz="0" w:space="0" w:color="auto"/>
        <w:bottom w:val="none" w:sz="0" w:space="0" w:color="auto"/>
        <w:right w:val="none" w:sz="0" w:space="0" w:color="auto"/>
      </w:divBdr>
      <w:divsChild>
        <w:div w:id="32924206">
          <w:marLeft w:val="0"/>
          <w:marRight w:val="0"/>
          <w:marTop w:val="0"/>
          <w:marBottom w:val="0"/>
          <w:divBdr>
            <w:top w:val="none" w:sz="0" w:space="0" w:color="auto"/>
            <w:left w:val="none" w:sz="0" w:space="0" w:color="auto"/>
            <w:bottom w:val="none" w:sz="0" w:space="0" w:color="auto"/>
            <w:right w:val="none" w:sz="0" w:space="0" w:color="auto"/>
          </w:divBdr>
        </w:div>
        <w:div w:id="35005462">
          <w:marLeft w:val="0"/>
          <w:marRight w:val="0"/>
          <w:marTop w:val="0"/>
          <w:marBottom w:val="0"/>
          <w:divBdr>
            <w:top w:val="none" w:sz="0" w:space="0" w:color="auto"/>
            <w:left w:val="none" w:sz="0" w:space="0" w:color="auto"/>
            <w:bottom w:val="none" w:sz="0" w:space="0" w:color="auto"/>
            <w:right w:val="none" w:sz="0" w:space="0" w:color="auto"/>
          </w:divBdr>
        </w:div>
        <w:div w:id="61410378">
          <w:marLeft w:val="0"/>
          <w:marRight w:val="0"/>
          <w:marTop w:val="0"/>
          <w:marBottom w:val="0"/>
          <w:divBdr>
            <w:top w:val="none" w:sz="0" w:space="0" w:color="auto"/>
            <w:left w:val="none" w:sz="0" w:space="0" w:color="auto"/>
            <w:bottom w:val="none" w:sz="0" w:space="0" w:color="auto"/>
            <w:right w:val="none" w:sz="0" w:space="0" w:color="auto"/>
          </w:divBdr>
        </w:div>
        <w:div w:id="98304397">
          <w:marLeft w:val="0"/>
          <w:marRight w:val="0"/>
          <w:marTop w:val="0"/>
          <w:marBottom w:val="0"/>
          <w:divBdr>
            <w:top w:val="none" w:sz="0" w:space="0" w:color="auto"/>
            <w:left w:val="none" w:sz="0" w:space="0" w:color="auto"/>
            <w:bottom w:val="none" w:sz="0" w:space="0" w:color="auto"/>
            <w:right w:val="none" w:sz="0" w:space="0" w:color="auto"/>
          </w:divBdr>
        </w:div>
        <w:div w:id="207305228">
          <w:marLeft w:val="0"/>
          <w:marRight w:val="0"/>
          <w:marTop w:val="0"/>
          <w:marBottom w:val="0"/>
          <w:divBdr>
            <w:top w:val="none" w:sz="0" w:space="0" w:color="auto"/>
            <w:left w:val="none" w:sz="0" w:space="0" w:color="auto"/>
            <w:bottom w:val="none" w:sz="0" w:space="0" w:color="auto"/>
            <w:right w:val="none" w:sz="0" w:space="0" w:color="auto"/>
          </w:divBdr>
        </w:div>
        <w:div w:id="283275349">
          <w:marLeft w:val="0"/>
          <w:marRight w:val="0"/>
          <w:marTop w:val="0"/>
          <w:marBottom w:val="0"/>
          <w:divBdr>
            <w:top w:val="none" w:sz="0" w:space="0" w:color="auto"/>
            <w:left w:val="none" w:sz="0" w:space="0" w:color="auto"/>
            <w:bottom w:val="none" w:sz="0" w:space="0" w:color="auto"/>
            <w:right w:val="none" w:sz="0" w:space="0" w:color="auto"/>
          </w:divBdr>
        </w:div>
        <w:div w:id="563417875">
          <w:marLeft w:val="0"/>
          <w:marRight w:val="0"/>
          <w:marTop w:val="0"/>
          <w:marBottom w:val="0"/>
          <w:divBdr>
            <w:top w:val="none" w:sz="0" w:space="0" w:color="auto"/>
            <w:left w:val="none" w:sz="0" w:space="0" w:color="auto"/>
            <w:bottom w:val="none" w:sz="0" w:space="0" w:color="auto"/>
            <w:right w:val="none" w:sz="0" w:space="0" w:color="auto"/>
          </w:divBdr>
        </w:div>
        <w:div w:id="688726857">
          <w:marLeft w:val="0"/>
          <w:marRight w:val="0"/>
          <w:marTop w:val="0"/>
          <w:marBottom w:val="0"/>
          <w:divBdr>
            <w:top w:val="none" w:sz="0" w:space="0" w:color="auto"/>
            <w:left w:val="none" w:sz="0" w:space="0" w:color="auto"/>
            <w:bottom w:val="none" w:sz="0" w:space="0" w:color="auto"/>
            <w:right w:val="none" w:sz="0" w:space="0" w:color="auto"/>
          </w:divBdr>
        </w:div>
        <w:div w:id="731003923">
          <w:marLeft w:val="0"/>
          <w:marRight w:val="0"/>
          <w:marTop w:val="0"/>
          <w:marBottom w:val="0"/>
          <w:divBdr>
            <w:top w:val="none" w:sz="0" w:space="0" w:color="auto"/>
            <w:left w:val="none" w:sz="0" w:space="0" w:color="auto"/>
            <w:bottom w:val="none" w:sz="0" w:space="0" w:color="auto"/>
            <w:right w:val="none" w:sz="0" w:space="0" w:color="auto"/>
          </w:divBdr>
        </w:div>
        <w:div w:id="934283236">
          <w:marLeft w:val="0"/>
          <w:marRight w:val="0"/>
          <w:marTop w:val="0"/>
          <w:marBottom w:val="0"/>
          <w:divBdr>
            <w:top w:val="none" w:sz="0" w:space="0" w:color="auto"/>
            <w:left w:val="none" w:sz="0" w:space="0" w:color="auto"/>
            <w:bottom w:val="none" w:sz="0" w:space="0" w:color="auto"/>
            <w:right w:val="none" w:sz="0" w:space="0" w:color="auto"/>
          </w:divBdr>
        </w:div>
        <w:div w:id="1070738382">
          <w:marLeft w:val="0"/>
          <w:marRight w:val="0"/>
          <w:marTop w:val="0"/>
          <w:marBottom w:val="0"/>
          <w:divBdr>
            <w:top w:val="none" w:sz="0" w:space="0" w:color="auto"/>
            <w:left w:val="none" w:sz="0" w:space="0" w:color="auto"/>
            <w:bottom w:val="none" w:sz="0" w:space="0" w:color="auto"/>
            <w:right w:val="none" w:sz="0" w:space="0" w:color="auto"/>
          </w:divBdr>
        </w:div>
        <w:div w:id="1187714300">
          <w:marLeft w:val="0"/>
          <w:marRight w:val="0"/>
          <w:marTop w:val="0"/>
          <w:marBottom w:val="0"/>
          <w:divBdr>
            <w:top w:val="none" w:sz="0" w:space="0" w:color="auto"/>
            <w:left w:val="none" w:sz="0" w:space="0" w:color="auto"/>
            <w:bottom w:val="none" w:sz="0" w:space="0" w:color="auto"/>
            <w:right w:val="none" w:sz="0" w:space="0" w:color="auto"/>
          </w:divBdr>
        </w:div>
        <w:div w:id="1216044749">
          <w:marLeft w:val="0"/>
          <w:marRight w:val="0"/>
          <w:marTop w:val="0"/>
          <w:marBottom w:val="0"/>
          <w:divBdr>
            <w:top w:val="none" w:sz="0" w:space="0" w:color="auto"/>
            <w:left w:val="none" w:sz="0" w:space="0" w:color="auto"/>
            <w:bottom w:val="none" w:sz="0" w:space="0" w:color="auto"/>
            <w:right w:val="none" w:sz="0" w:space="0" w:color="auto"/>
          </w:divBdr>
        </w:div>
        <w:div w:id="1316571700">
          <w:marLeft w:val="0"/>
          <w:marRight w:val="0"/>
          <w:marTop w:val="0"/>
          <w:marBottom w:val="0"/>
          <w:divBdr>
            <w:top w:val="none" w:sz="0" w:space="0" w:color="auto"/>
            <w:left w:val="none" w:sz="0" w:space="0" w:color="auto"/>
            <w:bottom w:val="none" w:sz="0" w:space="0" w:color="auto"/>
            <w:right w:val="none" w:sz="0" w:space="0" w:color="auto"/>
          </w:divBdr>
        </w:div>
        <w:div w:id="1334258175">
          <w:marLeft w:val="0"/>
          <w:marRight w:val="0"/>
          <w:marTop w:val="0"/>
          <w:marBottom w:val="0"/>
          <w:divBdr>
            <w:top w:val="none" w:sz="0" w:space="0" w:color="auto"/>
            <w:left w:val="none" w:sz="0" w:space="0" w:color="auto"/>
            <w:bottom w:val="none" w:sz="0" w:space="0" w:color="auto"/>
            <w:right w:val="none" w:sz="0" w:space="0" w:color="auto"/>
          </w:divBdr>
        </w:div>
        <w:div w:id="1406150585">
          <w:marLeft w:val="0"/>
          <w:marRight w:val="0"/>
          <w:marTop w:val="0"/>
          <w:marBottom w:val="0"/>
          <w:divBdr>
            <w:top w:val="none" w:sz="0" w:space="0" w:color="auto"/>
            <w:left w:val="none" w:sz="0" w:space="0" w:color="auto"/>
            <w:bottom w:val="none" w:sz="0" w:space="0" w:color="auto"/>
            <w:right w:val="none" w:sz="0" w:space="0" w:color="auto"/>
          </w:divBdr>
        </w:div>
        <w:div w:id="1450781284">
          <w:marLeft w:val="0"/>
          <w:marRight w:val="0"/>
          <w:marTop w:val="0"/>
          <w:marBottom w:val="0"/>
          <w:divBdr>
            <w:top w:val="none" w:sz="0" w:space="0" w:color="auto"/>
            <w:left w:val="none" w:sz="0" w:space="0" w:color="auto"/>
            <w:bottom w:val="none" w:sz="0" w:space="0" w:color="auto"/>
            <w:right w:val="none" w:sz="0" w:space="0" w:color="auto"/>
          </w:divBdr>
        </w:div>
        <w:div w:id="1614172269">
          <w:marLeft w:val="0"/>
          <w:marRight w:val="0"/>
          <w:marTop w:val="0"/>
          <w:marBottom w:val="0"/>
          <w:divBdr>
            <w:top w:val="none" w:sz="0" w:space="0" w:color="auto"/>
            <w:left w:val="none" w:sz="0" w:space="0" w:color="auto"/>
            <w:bottom w:val="none" w:sz="0" w:space="0" w:color="auto"/>
            <w:right w:val="none" w:sz="0" w:space="0" w:color="auto"/>
          </w:divBdr>
        </w:div>
        <w:div w:id="2051608889">
          <w:marLeft w:val="0"/>
          <w:marRight w:val="0"/>
          <w:marTop w:val="0"/>
          <w:marBottom w:val="0"/>
          <w:divBdr>
            <w:top w:val="none" w:sz="0" w:space="0" w:color="auto"/>
            <w:left w:val="none" w:sz="0" w:space="0" w:color="auto"/>
            <w:bottom w:val="none" w:sz="0" w:space="0" w:color="auto"/>
            <w:right w:val="none" w:sz="0" w:space="0" w:color="auto"/>
          </w:divBdr>
        </w:div>
        <w:div w:id="2076123454">
          <w:marLeft w:val="0"/>
          <w:marRight w:val="0"/>
          <w:marTop w:val="0"/>
          <w:marBottom w:val="0"/>
          <w:divBdr>
            <w:top w:val="none" w:sz="0" w:space="0" w:color="auto"/>
            <w:left w:val="none" w:sz="0" w:space="0" w:color="auto"/>
            <w:bottom w:val="none" w:sz="0" w:space="0" w:color="auto"/>
            <w:right w:val="none" w:sz="0" w:space="0" w:color="auto"/>
          </w:divBdr>
        </w:div>
        <w:div w:id="2135052666">
          <w:marLeft w:val="0"/>
          <w:marRight w:val="0"/>
          <w:marTop w:val="0"/>
          <w:marBottom w:val="0"/>
          <w:divBdr>
            <w:top w:val="none" w:sz="0" w:space="0" w:color="auto"/>
            <w:left w:val="none" w:sz="0" w:space="0" w:color="auto"/>
            <w:bottom w:val="none" w:sz="0" w:space="0" w:color="auto"/>
            <w:right w:val="none" w:sz="0" w:space="0" w:color="auto"/>
          </w:divBdr>
        </w:div>
      </w:divsChild>
    </w:div>
    <w:div w:id="692609154">
      <w:bodyDiv w:val="1"/>
      <w:marLeft w:val="0"/>
      <w:marRight w:val="0"/>
      <w:marTop w:val="0"/>
      <w:marBottom w:val="0"/>
      <w:divBdr>
        <w:top w:val="none" w:sz="0" w:space="0" w:color="auto"/>
        <w:left w:val="none" w:sz="0" w:space="0" w:color="auto"/>
        <w:bottom w:val="none" w:sz="0" w:space="0" w:color="auto"/>
        <w:right w:val="none" w:sz="0" w:space="0" w:color="auto"/>
      </w:divBdr>
      <w:divsChild>
        <w:div w:id="72435424">
          <w:marLeft w:val="547"/>
          <w:marRight w:val="0"/>
          <w:marTop w:val="96"/>
          <w:marBottom w:val="0"/>
          <w:divBdr>
            <w:top w:val="none" w:sz="0" w:space="0" w:color="auto"/>
            <w:left w:val="none" w:sz="0" w:space="0" w:color="auto"/>
            <w:bottom w:val="none" w:sz="0" w:space="0" w:color="auto"/>
            <w:right w:val="none" w:sz="0" w:space="0" w:color="auto"/>
          </w:divBdr>
        </w:div>
        <w:div w:id="1047148916">
          <w:marLeft w:val="547"/>
          <w:marRight w:val="0"/>
          <w:marTop w:val="96"/>
          <w:marBottom w:val="0"/>
          <w:divBdr>
            <w:top w:val="none" w:sz="0" w:space="0" w:color="auto"/>
            <w:left w:val="none" w:sz="0" w:space="0" w:color="auto"/>
            <w:bottom w:val="none" w:sz="0" w:space="0" w:color="auto"/>
            <w:right w:val="none" w:sz="0" w:space="0" w:color="auto"/>
          </w:divBdr>
        </w:div>
        <w:div w:id="1219323660">
          <w:marLeft w:val="547"/>
          <w:marRight w:val="0"/>
          <w:marTop w:val="96"/>
          <w:marBottom w:val="0"/>
          <w:divBdr>
            <w:top w:val="none" w:sz="0" w:space="0" w:color="auto"/>
            <w:left w:val="none" w:sz="0" w:space="0" w:color="auto"/>
            <w:bottom w:val="none" w:sz="0" w:space="0" w:color="auto"/>
            <w:right w:val="none" w:sz="0" w:space="0" w:color="auto"/>
          </w:divBdr>
        </w:div>
        <w:div w:id="2130472342">
          <w:marLeft w:val="547"/>
          <w:marRight w:val="0"/>
          <w:marTop w:val="96"/>
          <w:marBottom w:val="0"/>
          <w:divBdr>
            <w:top w:val="none" w:sz="0" w:space="0" w:color="auto"/>
            <w:left w:val="none" w:sz="0" w:space="0" w:color="auto"/>
            <w:bottom w:val="none" w:sz="0" w:space="0" w:color="auto"/>
            <w:right w:val="none" w:sz="0" w:space="0" w:color="auto"/>
          </w:divBdr>
        </w:div>
      </w:divsChild>
    </w:div>
    <w:div w:id="808741904">
      <w:bodyDiv w:val="1"/>
      <w:marLeft w:val="0"/>
      <w:marRight w:val="0"/>
      <w:marTop w:val="0"/>
      <w:marBottom w:val="0"/>
      <w:divBdr>
        <w:top w:val="none" w:sz="0" w:space="0" w:color="auto"/>
        <w:left w:val="none" w:sz="0" w:space="0" w:color="auto"/>
        <w:bottom w:val="none" w:sz="0" w:space="0" w:color="auto"/>
        <w:right w:val="none" w:sz="0" w:space="0" w:color="auto"/>
      </w:divBdr>
    </w:div>
    <w:div w:id="914508399">
      <w:bodyDiv w:val="1"/>
      <w:marLeft w:val="0"/>
      <w:marRight w:val="0"/>
      <w:marTop w:val="0"/>
      <w:marBottom w:val="0"/>
      <w:divBdr>
        <w:top w:val="none" w:sz="0" w:space="0" w:color="auto"/>
        <w:left w:val="none" w:sz="0" w:space="0" w:color="auto"/>
        <w:bottom w:val="none" w:sz="0" w:space="0" w:color="auto"/>
        <w:right w:val="none" w:sz="0" w:space="0" w:color="auto"/>
      </w:divBdr>
      <w:divsChild>
        <w:div w:id="4795356">
          <w:marLeft w:val="547"/>
          <w:marRight w:val="0"/>
          <w:marTop w:val="96"/>
          <w:marBottom w:val="0"/>
          <w:divBdr>
            <w:top w:val="none" w:sz="0" w:space="0" w:color="auto"/>
            <w:left w:val="none" w:sz="0" w:space="0" w:color="auto"/>
            <w:bottom w:val="none" w:sz="0" w:space="0" w:color="auto"/>
            <w:right w:val="none" w:sz="0" w:space="0" w:color="auto"/>
          </w:divBdr>
        </w:div>
        <w:div w:id="504176080">
          <w:marLeft w:val="547"/>
          <w:marRight w:val="0"/>
          <w:marTop w:val="96"/>
          <w:marBottom w:val="0"/>
          <w:divBdr>
            <w:top w:val="none" w:sz="0" w:space="0" w:color="auto"/>
            <w:left w:val="none" w:sz="0" w:space="0" w:color="auto"/>
            <w:bottom w:val="none" w:sz="0" w:space="0" w:color="auto"/>
            <w:right w:val="none" w:sz="0" w:space="0" w:color="auto"/>
          </w:divBdr>
        </w:div>
        <w:div w:id="544489875">
          <w:marLeft w:val="547"/>
          <w:marRight w:val="0"/>
          <w:marTop w:val="96"/>
          <w:marBottom w:val="0"/>
          <w:divBdr>
            <w:top w:val="none" w:sz="0" w:space="0" w:color="auto"/>
            <w:left w:val="none" w:sz="0" w:space="0" w:color="auto"/>
            <w:bottom w:val="none" w:sz="0" w:space="0" w:color="auto"/>
            <w:right w:val="none" w:sz="0" w:space="0" w:color="auto"/>
          </w:divBdr>
        </w:div>
        <w:div w:id="924145702">
          <w:marLeft w:val="547"/>
          <w:marRight w:val="0"/>
          <w:marTop w:val="96"/>
          <w:marBottom w:val="0"/>
          <w:divBdr>
            <w:top w:val="none" w:sz="0" w:space="0" w:color="auto"/>
            <w:left w:val="none" w:sz="0" w:space="0" w:color="auto"/>
            <w:bottom w:val="none" w:sz="0" w:space="0" w:color="auto"/>
            <w:right w:val="none" w:sz="0" w:space="0" w:color="auto"/>
          </w:divBdr>
        </w:div>
        <w:div w:id="1439061529">
          <w:marLeft w:val="547"/>
          <w:marRight w:val="0"/>
          <w:marTop w:val="96"/>
          <w:marBottom w:val="0"/>
          <w:divBdr>
            <w:top w:val="none" w:sz="0" w:space="0" w:color="auto"/>
            <w:left w:val="none" w:sz="0" w:space="0" w:color="auto"/>
            <w:bottom w:val="none" w:sz="0" w:space="0" w:color="auto"/>
            <w:right w:val="none" w:sz="0" w:space="0" w:color="auto"/>
          </w:divBdr>
        </w:div>
        <w:div w:id="1615092204">
          <w:marLeft w:val="547"/>
          <w:marRight w:val="0"/>
          <w:marTop w:val="96"/>
          <w:marBottom w:val="0"/>
          <w:divBdr>
            <w:top w:val="none" w:sz="0" w:space="0" w:color="auto"/>
            <w:left w:val="none" w:sz="0" w:space="0" w:color="auto"/>
            <w:bottom w:val="none" w:sz="0" w:space="0" w:color="auto"/>
            <w:right w:val="none" w:sz="0" w:space="0" w:color="auto"/>
          </w:divBdr>
        </w:div>
        <w:div w:id="1663702248">
          <w:marLeft w:val="547"/>
          <w:marRight w:val="0"/>
          <w:marTop w:val="96"/>
          <w:marBottom w:val="0"/>
          <w:divBdr>
            <w:top w:val="none" w:sz="0" w:space="0" w:color="auto"/>
            <w:left w:val="none" w:sz="0" w:space="0" w:color="auto"/>
            <w:bottom w:val="none" w:sz="0" w:space="0" w:color="auto"/>
            <w:right w:val="none" w:sz="0" w:space="0" w:color="auto"/>
          </w:divBdr>
        </w:div>
        <w:div w:id="1664776805">
          <w:marLeft w:val="547"/>
          <w:marRight w:val="0"/>
          <w:marTop w:val="96"/>
          <w:marBottom w:val="0"/>
          <w:divBdr>
            <w:top w:val="none" w:sz="0" w:space="0" w:color="auto"/>
            <w:left w:val="none" w:sz="0" w:space="0" w:color="auto"/>
            <w:bottom w:val="none" w:sz="0" w:space="0" w:color="auto"/>
            <w:right w:val="none" w:sz="0" w:space="0" w:color="auto"/>
          </w:divBdr>
        </w:div>
        <w:div w:id="1778332794">
          <w:marLeft w:val="547"/>
          <w:marRight w:val="0"/>
          <w:marTop w:val="96"/>
          <w:marBottom w:val="0"/>
          <w:divBdr>
            <w:top w:val="none" w:sz="0" w:space="0" w:color="auto"/>
            <w:left w:val="none" w:sz="0" w:space="0" w:color="auto"/>
            <w:bottom w:val="none" w:sz="0" w:space="0" w:color="auto"/>
            <w:right w:val="none" w:sz="0" w:space="0" w:color="auto"/>
          </w:divBdr>
        </w:div>
        <w:div w:id="1803765960">
          <w:marLeft w:val="547"/>
          <w:marRight w:val="0"/>
          <w:marTop w:val="96"/>
          <w:marBottom w:val="0"/>
          <w:divBdr>
            <w:top w:val="none" w:sz="0" w:space="0" w:color="auto"/>
            <w:left w:val="none" w:sz="0" w:space="0" w:color="auto"/>
            <w:bottom w:val="none" w:sz="0" w:space="0" w:color="auto"/>
            <w:right w:val="none" w:sz="0" w:space="0" w:color="auto"/>
          </w:divBdr>
        </w:div>
      </w:divsChild>
    </w:div>
    <w:div w:id="941180330">
      <w:bodyDiv w:val="1"/>
      <w:marLeft w:val="0"/>
      <w:marRight w:val="0"/>
      <w:marTop w:val="0"/>
      <w:marBottom w:val="0"/>
      <w:divBdr>
        <w:top w:val="none" w:sz="0" w:space="0" w:color="auto"/>
        <w:left w:val="none" w:sz="0" w:space="0" w:color="auto"/>
        <w:bottom w:val="none" w:sz="0" w:space="0" w:color="auto"/>
        <w:right w:val="none" w:sz="0" w:space="0" w:color="auto"/>
      </w:divBdr>
    </w:div>
    <w:div w:id="1018116764">
      <w:bodyDiv w:val="1"/>
      <w:marLeft w:val="0"/>
      <w:marRight w:val="0"/>
      <w:marTop w:val="0"/>
      <w:marBottom w:val="0"/>
      <w:divBdr>
        <w:top w:val="none" w:sz="0" w:space="0" w:color="auto"/>
        <w:left w:val="none" w:sz="0" w:space="0" w:color="auto"/>
        <w:bottom w:val="none" w:sz="0" w:space="0" w:color="auto"/>
        <w:right w:val="none" w:sz="0" w:space="0" w:color="auto"/>
      </w:divBdr>
      <w:divsChild>
        <w:div w:id="1023284394">
          <w:marLeft w:val="547"/>
          <w:marRight w:val="0"/>
          <w:marTop w:val="115"/>
          <w:marBottom w:val="0"/>
          <w:divBdr>
            <w:top w:val="none" w:sz="0" w:space="0" w:color="auto"/>
            <w:left w:val="none" w:sz="0" w:space="0" w:color="auto"/>
            <w:bottom w:val="none" w:sz="0" w:space="0" w:color="auto"/>
            <w:right w:val="none" w:sz="0" w:space="0" w:color="auto"/>
          </w:divBdr>
        </w:div>
        <w:div w:id="1274752350">
          <w:marLeft w:val="547"/>
          <w:marRight w:val="0"/>
          <w:marTop w:val="115"/>
          <w:marBottom w:val="0"/>
          <w:divBdr>
            <w:top w:val="none" w:sz="0" w:space="0" w:color="auto"/>
            <w:left w:val="none" w:sz="0" w:space="0" w:color="auto"/>
            <w:bottom w:val="none" w:sz="0" w:space="0" w:color="auto"/>
            <w:right w:val="none" w:sz="0" w:space="0" w:color="auto"/>
          </w:divBdr>
        </w:div>
        <w:div w:id="1432165149">
          <w:marLeft w:val="547"/>
          <w:marRight w:val="0"/>
          <w:marTop w:val="115"/>
          <w:marBottom w:val="0"/>
          <w:divBdr>
            <w:top w:val="none" w:sz="0" w:space="0" w:color="auto"/>
            <w:left w:val="none" w:sz="0" w:space="0" w:color="auto"/>
            <w:bottom w:val="none" w:sz="0" w:space="0" w:color="auto"/>
            <w:right w:val="none" w:sz="0" w:space="0" w:color="auto"/>
          </w:divBdr>
        </w:div>
        <w:div w:id="1479035279">
          <w:marLeft w:val="547"/>
          <w:marRight w:val="0"/>
          <w:marTop w:val="115"/>
          <w:marBottom w:val="0"/>
          <w:divBdr>
            <w:top w:val="none" w:sz="0" w:space="0" w:color="auto"/>
            <w:left w:val="none" w:sz="0" w:space="0" w:color="auto"/>
            <w:bottom w:val="none" w:sz="0" w:space="0" w:color="auto"/>
            <w:right w:val="none" w:sz="0" w:space="0" w:color="auto"/>
          </w:divBdr>
        </w:div>
      </w:divsChild>
    </w:div>
    <w:div w:id="1276132776">
      <w:bodyDiv w:val="1"/>
      <w:marLeft w:val="0"/>
      <w:marRight w:val="0"/>
      <w:marTop w:val="0"/>
      <w:marBottom w:val="0"/>
      <w:divBdr>
        <w:top w:val="none" w:sz="0" w:space="0" w:color="auto"/>
        <w:left w:val="none" w:sz="0" w:space="0" w:color="auto"/>
        <w:bottom w:val="none" w:sz="0" w:space="0" w:color="auto"/>
        <w:right w:val="none" w:sz="0" w:space="0" w:color="auto"/>
      </w:divBdr>
      <w:divsChild>
        <w:div w:id="1070344680">
          <w:marLeft w:val="547"/>
          <w:marRight w:val="0"/>
          <w:marTop w:val="96"/>
          <w:marBottom w:val="0"/>
          <w:divBdr>
            <w:top w:val="none" w:sz="0" w:space="0" w:color="auto"/>
            <w:left w:val="none" w:sz="0" w:space="0" w:color="auto"/>
            <w:bottom w:val="none" w:sz="0" w:space="0" w:color="auto"/>
            <w:right w:val="none" w:sz="0" w:space="0" w:color="auto"/>
          </w:divBdr>
        </w:div>
        <w:div w:id="1359502540">
          <w:marLeft w:val="547"/>
          <w:marRight w:val="0"/>
          <w:marTop w:val="96"/>
          <w:marBottom w:val="0"/>
          <w:divBdr>
            <w:top w:val="none" w:sz="0" w:space="0" w:color="auto"/>
            <w:left w:val="none" w:sz="0" w:space="0" w:color="auto"/>
            <w:bottom w:val="none" w:sz="0" w:space="0" w:color="auto"/>
            <w:right w:val="none" w:sz="0" w:space="0" w:color="auto"/>
          </w:divBdr>
        </w:div>
        <w:div w:id="1500464408">
          <w:marLeft w:val="547"/>
          <w:marRight w:val="0"/>
          <w:marTop w:val="96"/>
          <w:marBottom w:val="0"/>
          <w:divBdr>
            <w:top w:val="none" w:sz="0" w:space="0" w:color="auto"/>
            <w:left w:val="none" w:sz="0" w:space="0" w:color="auto"/>
            <w:bottom w:val="none" w:sz="0" w:space="0" w:color="auto"/>
            <w:right w:val="none" w:sz="0" w:space="0" w:color="auto"/>
          </w:divBdr>
        </w:div>
        <w:div w:id="1616986779">
          <w:marLeft w:val="547"/>
          <w:marRight w:val="0"/>
          <w:marTop w:val="96"/>
          <w:marBottom w:val="0"/>
          <w:divBdr>
            <w:top w:val="none" w:sz="0" w:space="0" w:color="auto"/>
            <w:left w:val="none" w:sz="0" w:space="0" w:color="auto"/>
            <w:bottom w:val="none" w:sz="0" w:space="0" w:color="auto"/>
            <w:right w:val="none" w:sz="0" w:space="0" w:color="auto"/>
          </w:divBdr>
        </w:div>
      </w:divsChild>
    </w:div>
    <w:div w:id="1510177999">
      <w:bodyDiv w:val="1"/>
      <w:marLeft w:val="0"/>
      <w:marRight w:val="0"/>
      <w:marTop w:val="0"/>
      <w:marBottom w:val="0"/>
      <w:divBdr>
        <w:top w:val="none" w:sz="0" w:space="0" w:color="auto"/>
        <w:left w:val="none" w:sz="0" w:space="0" w:color="auto"/>
        <w:bottom w:val="none" w:sz="0" w:space="0" w:color="auto"/>
        <w:right w:val="none" w:sz="0" w:space="0" w:color="auto"/>
      </w:divBdr>
      <w:divsChild>
        <w:div w:id="39407212">
          <w:marLeft w:val="0"/>
          <w:marRight w:val="0"/>
          <w:marTop w:val="0"/>
          <w:marBottom w:val="0"/>
          <w:divBdr>
            <w:top w:val="none" w:sz="0" w:space="0" w:color="auto"/>
            <w:left w:val="none" w:sz="0" w:space="0" w:color="auto"/>
            <w:bottom w:val="none" w:sz="0" w:space="0" w:color="auto"/>
            <w:right w:val="none" w:sz="0" w:space="0" w:color="auto"/>
          </w:divBdr>
        </w:div>
        <w:div w:id="115561228">
          <w:marLeft w:val="0"/>
          <w:marRight w:val="0"/>
          <w:marTop w:val="0"/>
          <w:marBottom w:val="0"/>
          <w:divBdr>
            <w:top w:val="none" w:sz="0" w:space="0" w:color="auto"/>
            <w:left w:val="none" w:sz="0" w:space="0" w:color="auto"/>
            <w:bottom w:val="none" w:sz="0" w:space="0" w:color="auto"/>
            <w:right w:val="none" w:sz="0" w:space="0" w:color="auto"/>
          </w:divBdr>
        </w:div>
        <w:div w:id="569920753">
          <w:marLeft w:val="0"/>
          <w:marRight w:val="0"/>
          <w:marTop w:val="0"/>
          <w:marBottom w:val="0"/>
          <w:divBdr>
            <w:top w:val="none" w:sz="0" w:space="0" w:color="auto"/>
            <w:left w:val="none" w:sz="0" w:space="0" w:color="auto"/>
            <w:bottom w:val="none" w:sz="0" w:space="0" w:color="auto"/>
            <w:right w:val="none" w:sz="0" w:space="0" w:color="auto"/>
          </w:divBdr>
        </w:div>
        <w:div w:id="634797174">
          <w:marLeft w:val="0"/>
          <w:marRight w:val="0"/>
          <w:marTop w:val="0"/>
          <w:marBottom w:val="0"/>
          <w:divBdr>
            <w:top w:val="none" w:sz="0" w:space="0" w:color="auto"/>
            <w:left w:val="none" w:sz="0" w:space="0" w:color="auto"/>
            <w:bottom w:val="none" w:sz="0" w:space="0" w:color="auto"/>
            <w:right w:val="none" w:sz="0" w:space="0" w:color="auto"/>
          </w:divBdr>
        </w:div>
        <w:div w:id="666324517">
          <w:marLeft w:val="0"/>
          <w:marRight w:val="0"/>
          <w:marTop w:val="0"/>
          <w:marBottom w:val="0"/>
          <w:divBdr>
            <w:top w:val="none" w:sz="0" w:space="0" w:color="auto"/>
            <w:left w:val="none" w:sz="0" w:space="0" w:color="auto"/>
            <w:bottom w:val="none" w:sz="0" w:space="0" w:color="auto"/>
            <w:right w:val="none" w:sz="0" w:space="0" w:color="auto"/>
          </w:divBdr>
        </w:div>
        <w:div w:id="738360171">
          <w:marLeft w:val="0"/>
          <w:marRight w:val="0"/>
          <w:marTop w:val="0"/>
          <w:marBottom w:val="0"/>
          <w:divBdr>
            <w:top w:val="none" w:sz="0" w:space="0" w:color="auto"/>
            <w:left w:val="none" w:sz="0" w:space="0" w:color="auto"/>
            <w:bottom w:val="none" w:sz="0" w:space="0" w:color="auto"/>
            <w:right w:val="none" w:sz="0" w:space="0" w:color="auto"/>
          </w:divBdr>
        </w:div>
        <w:div w:id="807631736">
          <w:marLeft w:val="0"/>
          <w:marRight w:val="0"/>
          <w:marTop w:val="0"/>
          <w:marBottom w:val="0"/>
          <w:divBdr>
            <w:top w:val="none" w:sz="0" w:space="0" w:color="auto"/>
            <w:left w:val="none" w:sz="0" w:space="0" w:color="auto"/>
            <w:bottom w:val="none" w:sz="0" w:space="0" w:color="auto"/>
            <w:right w:val="none" w:sz="0" w:space="0" w:color="auto"/>
          </w:divBdr>
        </w:div>
        <w:div w:id="875893593">
          <w:marLeft w:val="0"/>
          <w:marRight w:val="0"/>
          <w:marTop w:val="0"/>
          <w:marBottom w:val="0"/>
          <w:divBdr>
            <w:top w:val="none" w:sz="0" w:space="0" w:color="auto"/>
            <w:left w:val="none" w:sz="0" w:space="0" w:color="auto"/>
            <w:bottom w:val="none" w:sz="0" w:space="0" w:color="auto"/>
            <w:right w:val="none" w:sz="0" w:space="0" w:color="auto"/>
          </w:divBdr>
        </w:div>
        <w:div w:id="882908700">
          <w:marLeft w:val="0"/>
          <w:marRight w:val="0"/>
          <w:marTop w:val="0"/>
          <w:marBottom w:val="0"/>
          <w:divBdr>
            <w:top w:val="none" w:sz="0" w:space="0" w:color="auto"/>
            <w:left w:val="none" w:sz="0" w:space="0" w:color="auto"/>
            <w:bottom w:val="none" w:sz="0" w:space="0" w:color="auto"/>
            <w:right w:val="none" w:sz="0" w:space="0" w:color="auto"/>
          </w:divBdr>
        </w:div>
        <w:div w:id="1300719382">
          <w:marLeft w:val="0"/>
          <w:marRight w:val="0"/>
          <w:marTop w:val="0"/>
          <w:marBottom w:val="0"/>
          <w:divBdr>
            <w:top w:val="none" w:sz="0" w:space="0" w:color="auto"/>
            <w:left w:val="none" w:sz="0" w:space="0" w:color="auto"/>
            <w:bottom w:val="none" w:sz="0" w:space="0" w:color="auto"/>
            <w:right w:val="none" w:sz="0" w:space="0" w:color="auto"/>
          </w:divBdr>
        </w:div>
        <w:div w:id="1360593603">
          <w:marLeft w:val="0"/>
          <w:marRight w:val="0"/>
          <w:marTop w:val="0"/>
          <w:marBottom w:val="0"/>
          <w:divBdr>
            <w:top w:val="none" w:sz="0" w:space="0" w:color="auto"/>
            <w:left w:val="none" w:sz="0" w:space="0" w:color="auto"/>
            <w:bottom w:val="none" w:sz="0" w:space="0" w:color="auto"/>
            <w:right w:val="none" w:sz="0" w:space="0" w:color="auto"/>
          </w:divBdr>
        </w:div>
        <w:div w:id="1432362549">
          <w:marLeft w:val="0"/>
          <w:marRight w:val="0"/>
          <w:marTop w:val="0"/>
          <w:marBottom w:val="0"/>
          <w:divBdr>
            <w:top w:val="none" w:sz="0" w:space="0" w:color="auto"/>
            <w:left w:val="none" w:sz="0" w:space="0" w:color="auto"/>
            <w:bottom w:val="none" w:sz="0" w:space="0" w:color="auto"/>
            <w:right w:val="none" w:sz="0" w:space="0" w:color="auto"/>
          </w:divBdr>
        </w:div>
        <w:div w:id="1455715886">
          <w:marLeft w:val="0"/>
          <w:marRight w:val="0"/>
          <w:marTop w:val="0"/>
          <w:marBottom w:val="0"/>
          <w:divBdr>
            <w:top w:val="none" w:sz="0" w:space="0" w:color="auto"/>
            <w:left w:val="none" w:sz="0" w:space="0" w:color="auto"/>
            <w:bottom w:val="none" w:sz="0" w:space="0" w:color="auto"/>
            <w:right w:val="none" w:sz="0" w:space="0" w:color="auto"/>
          </w:divBdr>
        </w:div>
        <w:div w:id="1458835663">
          <w:marLeft w:val="0"/>
          <w:marRight w:val="0"/>
          <w:marTop w:val="0"/>
          <w:marBottom w:val="0"/>
          <w:divBdr>
            <w:top w:val="none" w:sz="0" w:space="0" w:color="auto"/>
            <w:left w:val="none" w:sz="0" w:space="0" w:color="auto"/>
            <w:bottom w:val="none" w:sz="0" w:space="0" w:color="auto"/>
            <w:right w:val="none" w:sz="0" w:space="0" w:color="auto"/>
          </w:divBdr>
        </w:div>
        <w:div w:id="1460222636">
          <w:marLeft w:val="0"/>
          <w:marRight w:val="0"/>
          <w:marTop w:val="0"/>
          <w:marBottom w:val="0"/>
          <w:divBdr>
            <w:top w:val="none" w:sz="0" w:space="0" w:color="auto"/>
            <w:left w:val="none" w:sz="0" w:space="0" w:color="auto"/>
            <w:bottom w:val="none" w:sz="0" w:space="0" w:color="auto"/>
            <w:right w:val="none" w:sz="0" w:space="0" w:color="auto"/>
          </w:divBdr>
        </w:div>
        <w:div w:id="1514956113">
          <w:marLeft w:val="0"/>
          <w:marRight w:val="0"/>
          <w:marTop w:val="0"/>
          <w:marBottom w:val="0"/>
          <w:divBdr>
            <w:top w:val="none" w:sz="0" w:space="0" w:color="auto"/>
            <w:left w:val="none" w:sz="0" w:space="0" w:color="auto"/>
            <w:bottom w:val="none" w:sz="0" w:space="0" w:color="auto"/>
            <w:right w:val="none" w:sz="0" w:space="0" w:color="auto"/>
          </w:divBdr>
        </w:div>
        <w:div w:id="1573270229">
          <w:marLeft w:val="0"/>
          <w:marRight w:val="0"/>
          <w:marTop w:val="0"/>
          <w:marBottom w:val="0"/>
          <w:divBdr>
            <w:top w:val="none" w:sz="0" w:space="0" w:color="auto"/>
            <w:left w:val="none" w:sz="0" w:space="0" w:color="auto"/>
            <w:bottom w:val="none" w:sz="0" w:space="0" w:color="auto"/>
            <w:right w:val="none" w:sz="0" w:space="0" w:color="auto"/>
          </w:divBdr>
        </w:div>
        <w:div w:id="1623460565">
          <w:marLeft w:val="0"/>
          <w:marRight w:val="0"/>
          <w:marTop w:val="0"/>
          <w:marBottom w:val="0"/>
          <w:divBdr>
            <w:top w:val="none" w:sz="0" w:space="0" w:color="auto"/>
            <w:left w:val="none" w:sz="0" w:space="0" w:color="auto"/>
            <w:bottom w:val="none" w:sz="0" w:space="0" w:color="auto"/>
            <w:right w:val="none" w:sz="0" w:space="0" w:color="auto"/>
          </w:divBdr>
        </w:div>
        <w:div w:id="1682777986">
          <w:marLeft w:val="0"/>
          <w:marRight w:val="0"/>
          <w:marTop w:val="0"/>
          <w:marBottom w:val="0"/>
          <w:divBdr>
            <w:top w:val="none" w:sz="0" w:space="0" w:color="auto"/>
            <w:left w:val="none" w:sz="0" w:space="0" w:color="auto"/>
            <w:bottom w:val="none" w:sz="0" w:space="0" w:color="auto"/>
            <w:right w:val="none" w:sz="0" w:space="0" w:color="auto"/>
          </w:divBdr>
        </w:div>
        <w:div w:id="1793740961">
          <w:marLeft w:val="0"/>
          <w:marRight w:val="0"/>
          <w:marTop w:val="0"/>
          <w:marBottom w:val="0"/>
          <w:divBdr>
            <w:top w:val="none" w:sz="0" w:space="0" w:color="auto"/>
            <w:left w:val="none" w:sz="0" w:space="0" w:color="auto"/>
            <w:bottom w:val="none" w:sz="0" w:space="0" w:color="auto"/>
            <w:right w:val="none" w:sz="0" w:space="0" w:color="auto"/>
          </w:divBdr>
        </w:div>
        <w:div w:id="1994410095">
          <w:marLeft w:val="0"/>
          <w:marRight w:val="0"/>
          <w:marTop w:val="0"/>
          <w:marBottom w:val="0"/>
          <w:divBdr>
            <w:top w:val="none" w:sz="0" w:space="0" w:color="auto"/>
            <w:left w:val="none" w:sz="0" w:space="0" w:color="auto"/>
            <w:bottom w:val="none" w:sz="0" w:space="0" w:color="auto"/>
            <w:right w:val="none" w:sz="0" w:space="0" w:color="auto"/>
          </w:divBdr>
        </w:div>
        <w:div w:id="2115858045">
          <w:marLeft w:val="0"/>
          <w:marRight w:val="0"/>
          <w:marTop w:val="0"/>
          <w:marBottom w:val="0"/>
          <w:divBdr>
            <w:top w:val="none" w:sz="0" w:space="0" w:color="auto"/>
            <w:left w:val="none" w:sz="0" w:space="0" w:color="auto"/>
            <w:bottom w:val="none" w:sz="0" w:space="0" w:color="auto"/>
            <w:right w:val="none" w:sz="0" w:space="0" w:color="auto"/>
          </w:divBdr>
        </w:div>
      </w:divsChild>
    </w:div>
    <w:div w:id="1629506923">
      <w:bodyDiv w:val="1"/>
      <w:marLeft w:val="0"/>
      <w:marRight w:val="0"/>
      <w:marTop w:val="0"/>
      <w:marBottom w:val="0"/>
      <w:divBdr>
        <w:top w:val="none" w:sz="0" w:space="0" w:color="auto"/>
        <w:left w:val="none" w:sz="0" w:space="0" w:color="auto"/>
        <w:bottom w:val="none" w:sz="0" w:space="0" w:color="auto"/>
        <w:right w:val="none" w:sz="0" w:space="0" w:color="auto"/>
      </w:divBdr>
    </w:div>
    <w:div w:id="1645622566">
      <w:bodyDiv w:val="1"/>
      <w:marLeft w:val="0"/>
      <w:marRight w:val="0"/>
      <w:marTop w:val="0"/>
      <w:marBottom w:val="0"/>
      <w:divBdr>
        <w:top w:val="none" w:sz="0" w:space="0" w:color="auto"/>
        <w:left w:val="none" w:sz="0" w:space="0" w:color="auto"/>
        <w:bottom w:val="none" w:sz="0" w:space="0" w:color="auto"/>
        <w:right w:val="none" w:sz="0" w:space="0" w:color="auto"/>
      </w:divBdr>
    </w:div>
    <w:div w:id="1820228039">
      <w:bodyDiv w:val="1"/>
      <w:marLeft w:val="0"/>
      <w:marRight w:val="0"/>
      <w:marTop w:val="0"/>
      <w:marBottom w:val="0"/>
      <w:divBdr>
        <w:top w:val="none" w:sz="0" w:space="0" w:color="auto"/>
        <w:left w:val="none" w:sz="0" w:space="0" w:color="auto"/>
        <w:bottom w:val="none" w:sz="0" w:space="0" w:color="auto"/>
        <w:right w:val="none" w:sz="0" w:space="0" w:color="auto"/>
      </w:divBdr>
      <w:divsChild>
        <w:div w:id="72318845">
          <w:marLeft w:val="0"/>
          <w:marRight w:val="0"/>
          <w:marTop w:val="0"/>
          <w:marBottom w:val="0"/>
          <w:divBdr>
            <w:top w:val="none" w:sz="0" w:space="0" w:color="auto"/>
            <w:left w:val="none" w:sz="0" w:space="0" w:color="auto"/>
            <w:bottom w:val="none" w:sz="0" w:space="0" w:color="auto"/>
            <w:right w:val="none" w:sz="0" w:space="0" w:color="auto"/>
          </w:divBdr>
        </w:div>
        <w:div w:id="73480651">
          <w:marLeft w:val="0"/>
          <w:marRight w:val="0"/>
          <w:marTop w:val="0"/>
          <w:marBottom w:val="0"/>
          <w:divBdr>
            <w:top w:val="none" w:sz="0" w:space="0" w:color="auto"/>
            <w:left w:val="none" w:sz="0" w:space="0" w:color="auto"/>
            <w:bottom w:val="none" w:sz="0" w:space="0" w:color="auto"/>
            <w:right w:val="none" w:sz="0" w:space="0" w:color="auto"/>
          </w:divBdr>
        </w:div>
        <w:div w:id="241572414">
          <w:marLeft w:val="0"/>
          <w:marRight w:val="0"/>
          <w:marTop w:val="0"/>
          <w:marBottom w:val="0"/>
          <w:divBdr>
            <w:top w:val="none" w:sz="0" w:space="0" w:color="auto"/>
            <w:left w:val="none" w:sz="0" w:space="0" w:color="auto"/>
            <w:bottom w:val="none" w:sz="0" w:space="0" w:color="auto"/>
            <w:right w:val="none" w:sz="0" w:space="0" w:color="auto"/>
          </w:divBdr>
        </w:div>
        <w:div w:id="371423582">
          <w:marLeft w:val="0"/>
          <w:marRight w:val="0"/>
          <w:marTop w:val="0"/>
          <w:marBottom w:val="0"/>
          <w:divBdr>
            <w:top w:val="none" w:sz="0" w:space="0" w:color="auto"/>
            <w:left w:val="none" w:sz="0" w:space="0" w:color="auto"/>
            <w:bottom w:val="none" w:sz="0" w:space="0" w:color="auto"/>
            <w:right w:val="none" w:sz="0" w:space="0" w:color="auto"/>
          </w:divBdr>
        </w:div>
        <w:div w:id="788285651">
          <w:marLeft w:val="0"/>
          <w:marRight w:val="0"/>
          <w:marTop w:val="0"/>
          <w:marBottom w:val="0"/>
          <w:divBdr>
            <w:top w:val="none" w:sz="0" w:space="0" w:color="auto"/>
            <w:left w:val="none" w:sz="0" w:space="0" w:color="auto"/>
            <w:bottom w:val="none" w:sz="0" w:space="0" w:color="auto"/>
            <w:right w:val="none" w:sz="0" w:space="0" w:color="auto"/>
          </w:divBdr>
        </w:div>
        <w:div w:id="925382207">
          <w:marLeft w:val="0"/>
          <w:marRight w:val="0"/>
          <w:marTop w:val="0"/>
          <w:marBottom w:val="0"/>
          <w:divBdr>
            <w:top w:val="none" w:sz="0" w:space="0" w:color="auto"/>
            <w:left w:val="none" w:sz="0" w:space="0" w:color="auto"/>
            <w:bottom w:val="none" w:sz="0" w:space="0" w:color="auto"/>
            <w:right w:val="none" w:sz="0" w:space="0" w:color="auto"/>
          </w:divBdr>
        </w:div>
        <w:div w:id="958992506">
          <w:marLeft w:val="0"/>
          <w:marRight w:val="0"/>
          <w:marTop w:val="0"/>
          <w:marBottom w:val="0"/>
          <w:divBdr>
            <w:top w:val="none" w:sz="0" w:space="0" w:color="auto"/>
            <w:left w:val="none" w:sz="0" w:space="0" w:color="auto"/>
            <w:bottom w:val="none" w:sz="0" w:space="0" w:color="auto"/>
            <w:right w:val="none" w:sz="0" w:space="0" w:color="auto"/>
          </w:divBdr>
        </w:div>
        <w:div w:id="1153330572">
          <w:marLeft w:val="0"/>
          <w:marRight w:val="0"/>
          <w:marTop w:val="0"/>
          <w:marBottom w:val="0"/>
          <w:divBdr>
            <w:top w:val="none" w:sz="0" w:space="0" w:color="auto"/>
            <w:left w:val="none" w:sz="0" w:space="0" w:color="auto"/>
            <w:bottom w:val="none" w:sz="0" w:space="0" w:color="auto"/>
            <w:right w:val="none" w:sz="0" w:space="0" w:color="auto"/>
          </w:divBdr>
        </w:div>
        <w:div w:id="1266115394">
          <w:marLeft w:val="0"/>
          <w:marRight w:val="0"/>
          <w:marTop w:val="0"/>
          <w:marBottom w:val="0"/>
          <w:divBdr>
            <w:top w:val="none" w:sz="0" w:space="0" w:color="auto"/>
            <w:left w:val="none" w:sz="0" w:space="0" w:color="auto"/>
            <w:bottom w:val="none" w:sz="0" w:space="0" w:color="auto"/>
            <w:right w:val="none" w:sz="0" w:space="0" w:color="auto"/>
          </w:divBdr>
        </w:div>
        <w:div w:id="1275863282">
          <w:marLeft w:val="0"/>
          <w:marRight w:val="0"/>
          <w:marTop w:val="0"/>
          <w:marBottom w:val="0"/>
          <w:divBdr>
            <w:top w:val="none" w:sz="0" w:space="0" w:color="auto"/>
            <w:left w:val="none" w:sz="0" w:space="0" w:color="auto"/>
            <w:bottom w:val="none" w:sz="0" w:space="0" w:color="auto"/>
            <w:right w:val="none" w:sz="0" w:space="0" w:color="auto"/>
          </w:divBdr>
        </w:div>
        <w:div w:id="148353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3.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munkalap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munkalap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munkalap3.xlsx"/></Relationships>
</file>

<file path=word/charts/_rels/chart4.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Munkaf&#252;zet1"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munkalap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40"/>
      <c:rAngAx val="0"/>
      <c:perspective val="0"/>
    </c:view3D>
    <c:floor>
      <c:thickness val="0"/>
    </c:floor>
    <c:sideWall>
      <c:thickness val="0"/>
    </c:sideWall>
    <c:backWall>
      <c:thickness val="0"/>
    </c:backWall>
    <c:plotArea>
      <c:layout>
        <c:manualLayout>
          <c:layoutTarget val="inner"/>
          <c:xMode val="edge"/>
          <c:yMode val="edge"/>
          <c:x val="0.13109756097560976"/>
          <c:y val="0.1134020618556701"/>
          <c:w val="0.81707317073170727"/>
          <c:h val="0.54639175257731953"/>
        </c:manualLayout>
      </c:layout>
      <c:pie3DChart>
        <c:varyColors val="1"/>
        <c:ser>
          <c:idx val="0"/>
          <c:order val="0"/>
          <c:tx>
            <c:strRef>
              <c:f>Sheet1!$A$2</c:f>
              <c:strCache>
                <c:ptCount val="1"/>
                <c:pt idx="0">
                  <c:v>Szolgáltatást igénybevevők száma</c:v>
                </c:pt>
              </c:strCache>
            </c:strRef>
          </c:tx>
          <c:explosion val="44"/>
          <c:dPt>
            <c:idx val="0"/>
            <c:bubble3D val="0"/>
            <c:extLst xmlns:c16r2="http://schemas.microsoft.com/office/drawing/2015/06/chart">
              <c:ext xmlns:c16="http://schemas.microsoft.com/office/drawing/2014/chart" uri="{C3380CC4-5D6E-409C-BE32-E72D297353CC}">
                <c16:uniqueId val="{00000000-4403-4D9E-A873-6C738DA3E76F}"/>
              </c:ext>
            </c:extLst>
          </c:dPt>
          <c:dPt>
            <c:idx val="1"/>
            <c:bubble3D val="0"/>
            <c:extLst xmlns:c16r2="http://schemas.microsoft.com/office/drawing/2015/06/chart">
              <c:ext xmlns:c16="http://schemas.microsoft.com/office/drawing/2014/chart" uri="{C3380CC4-5D6E-409C-BE32-E72D297353CC}">
                <c16:uniqueId val="{00000001-4403-4D9E-A873-6C738DA3E76F}"/>
              </c:ext>
            </c:extLst>
          </c:dPt>
          <c:dLbls>
            <c:dLbl>
              <c:idx val="0"/>
              <c:tx>
                <c:rich>
                  <a:bodyPr/>
                  <a:lstStyle/>
                  <a:p>
                    <a:r>
                      <a:rPr lang="en-US" sz="830" baseline="0"/>
                      <a:t>Új kliens; 42</a:t>
                    </a:r>
                  </a:p>
                  <a:p>
                    <a:endParaRPr lang="en-US"/>
                  </a:p>
                </c:rich>
              </c:tx>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403-4D9E-A873-6C738DA3E76F}"/>
                </c:ext>
              </c:extLst>
            </c:dLbl>
            <c:dLbl>
              <c:idx val="1"/>
              <c:layout>
                <c:manualLayout>
                  <c:x val="6.097560975609756E-2"/>
                  <c:y val="9.8722532333549259E-2"/>
                </c:manualLayout>
              </c:layout>
              <c:tx>
                <c:rich>
                  <a:bodyPr/>
                  <a:lstStyle/>
                  <a:p>
                    <a:r>
                      <a:rPr lang="en-US" sz="830" baseline="0"/>
                      <a:t>Régi kliens; 259</a:t>
                    </a:r>
                    <a:endParaRPr lang="en-US"/>
                  </a:p>
                </c:rich>
              </c:tx>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403-4D9E-A873-6C738DA3E76F}"/>
                </c:ext>
              </c:extLst>
            </c:dLbl>
            <c:numFmt formatCode="General" sourceLinked="0"/>
            <c:spPr>
              <a:noFill/>
              <a:ln w="25400">
                <a:noFill/>
              </a:ln>
            </c:spPr>
            <c:txPr>
              <a:bodyPr/>
              <a:lstStyle/>
              <a:p>
                <a:pPr>
                  <a:defRPr sz="830" b="1" i="0" u="none" strike="noStrike" baseline="0">
                    <a:solidFill>
                      <a:srgbClr val="000000"/>
                    </a:solidFill>
                    <a:latin typeface="Arial"/>
                    <a:ea typeface="Arial"/>
                    <a:cs typeface="Arial"/>
                  </a:defRPr>
                </a:pPr>
                <a:endParaRPr lang="hu-H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Sheet1!$B$1:$C$1</c:f>
              <c:strCache>
                <c:ptCount val="2"/>
                <c:pt idx="0">
                  <c:v>Új kliens</c:v>
                </c:pt>
                <c:pt idx="1">
                  <c:v>Régi kliens</c:v>
                </c:pt>
              </c:strCache>
            </c:strRef>
          </c:cat>
          <c:val>
            <c:numRef>
              <c:f>Sheet1!$B$2:$C$2</c:f>
              <c:numCache>
                <c:formatCode>General</c:formatCode>
                <c:ptCount val="2"/>
                <c:pt idx="0">
                  <c:v>42</c:v>
                </c:pt>
                <c:pt idx="1">
                  <c:v>259</c:v>
                </c:pt>
              </c:numCache>
            </c:numRef>
          </c:val>
          <c:extLst xmlns:c16r2="http://schemas.microsoft.com/office/drawing/2015/06/chart">
            <c:ext xmlns:c16="http://schemas.microsoft.com/office/drawing/2014/chart" uri="{C3380CC4-5D6E-409C-BE32-E72D297353CC}">
              <c16:uniqueId val="{00000002-4403-4D9E-A873-6C738DA3E76F}"/>
            </c:ext>
          </c:extLst>
        </c:ser>
        <c:dLbls>
          <c:showLegendKey val="0"/>
          <c:showVal val="0"/>
          <c:showCatName val="0"/>
          <c:showSerName val="0"/>
          <c:showPercent val="0"/>
          <c:showBubbleSize val="0"/>
          <c:showLeaderLines val="1"/>
        </c:dLbls>
      </c:pie3DChart>
    </c:plotArea>
    <c:plotVisOnly val="1"/>
    <c:dispBlanksAs val="zero"/>
    <c:showDLblsOverMax val="0"/>
  </c:chart>
  <c:spPr>
    <a:gradFill flip="none" rotWithShape="1">
      <a:gsLst>
        <a:gs pos="0">
          <a:srgbClr val="FFEFD1"/>
        </a:gs>
        <a:gs pos="64999">
          <a:srgbClr val="F0EBD5"/>
        </a:gs>
        <a:gs pos="100000">
          <a:srgbClr val="D1C39F"/>
        </a:gs>
      </a:gsLst>
      <a:lin ang="18900000" scaled="0"/>
      <a:tileRect/>
    </a:gradFill>
  </c:spPr>
  <c:txPr>
    <a:bodyPr/>
    <a:lstStyle/>
    <a:p>
      <a:pPr>
        <a:defRPr sz="850" b="1" i="0" u="none" strike="noStrike" baseline="0">
          <a:solidFill>
            <a:srgbClr val="000000"/>
          </a:solidFill>
          <a:latin typeface="Arial"/>
          <a:ea typeface="Arial"/>
          <a:cs typeface="Arial"/>
        </a:defRPr>
      </a:pPr>
      <a:endParaRPr lang="hu-H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Munka1!$B$2</c:f>
              <c:strCache>
                <c:ptCount val="1"/>
                <c:pt idx="0">
                  <c:v>Férfi</c:v>
                </c:pt>
              </c:strCache>
            </c:strRef>
          </c:tx>
          <c:invertIfNegative val="0"/>
          <c:cat>
            <c:strRef>
              <c:f>Munka1!$C$1:$K$1</c:f>
              <c:strCache>
                <c:ptCount val="9"/>
                <c:pt idx="0">
                  <c:v>0- 2 éves</c:v>
                </c:pt>
                <c:pt idx="1">
                  <c:v>3-5 éves</c:v>
                </c:pt>
                <c:pt idx="2">
                  <c:v>6-13 éves</c:v>
                </c:pt>
                <c:pt idx="3">
                  <c:v>14-17 éves</c:v>
                </c:pt>
                <c:pt idx="4">
                  <c:v>18-24 éves</c:v>
                </c:pt>
                <c:pt idx="5">
                  <c:v>25-34 éves</c:v>
                </c:pt>
                <c:pt idx="6">
                  <c:v>35-49 éves</c:v>
                </c:pt>
                <c:pt idx="7">
                  <c:v>50-61 éves</c:v>
                </c:pt>
                <c:pt idx="8">
                  <c:v>62 éves és idősebb</c:v>
                </c:pt>
              </c:strCache>
            </c:strRef>
          </c:cat>
          <c:val>
            <c:numRef>
              <c:f>Munka1!$C$2:$K$2</c:f>
              <c:numCache>
                <c:formatCode>General</c:formatCode>
                <c:ptCount val="9"/>
                <c:pt idx="0">
                  <c:v>3</c:v>
                </c:pt>
                <c:pt idx="1">
                  <c:v>3</c:v>
                </c:pt>
                <c:pt idx="2">
                  <c:v>9</c:v>
                </c:pt>
                <c:pt idx="3">
                  <c:v>4</c:v>
                </c:pt>
                <c:pt idx="4">
                  <c:v>3</c:v>
                </c:pt>
                <c:pt idx="5">
                  <c:v>5</c:v>
                </c:pt>
                <c:pt idx="6">
                  <c:v>12</c:v>
                </c:pt>
                <c:pt idx="7">
                  <c:v>2</c:v>
                </c:pt>
              </c:numCache>
            </c:numRef>
          </c:val>
          <c:extLst xmlns:c16r2="http://schemas.microsoft.com/office/drawing/2015/06/chart">
            <c:ext xmlns:c16="http://schemas.microsoft.com/office/drawing/2014/chart" uri="{C3380CC4-5D6E-409C-BE32-E72D297353CC}">
              <c16:uniqueId val="{00000000-2E01-4012-8453-2F32F99E0428}"/>
            </c:ext>
          </c:extLst>
        </c:ser>
        <c:ser>
          <c:idx val="1"/>
          <c:order val="1"/>
          <c:tx>
            <c:strRef>
              <c:f>Munka1!$B$3</c:f>
              <c:strCache>
                <c:ptCount val="1"/>
                <c:pt idx="0">
                  <c:v>Nő</c:v>
                </c:pt>
              </c:strCache>
            </c:strRef>
          </c:tx>
          <c:invertIfNegative val="0"/>
          <c:cat>
            <c:strRef>
              <c:f>Munka1!$C$1:$K$1</c:f>
              <c:strCache>
                <c:ptCount val="9"/>
                <c:pt idx="0">
                  <c:v>0- 2 éves</c:v>
                </c:pt>
                <c:pt idx="1">
                  <c:v>3-5 éves</c:v>
                </c:pt>
                <c:pt idx="2">
                  <c:v>6-13 éves</c:v>
                </c:pt>
                <c:pt idx="3">
                  <c:v>14-17 éves</c:v>
                </c:pt>
                <c:pt idx="4">
                  <c:v>18-24 éves</c:v>
                </c:pt>
                <c:pt idx="5">
                  <c:v>25-34 éves</c:v>
                </c:pt>
                <c:pt idx="6">
                  <c:v>35-49 éves</c:v>
                </c:pt>
                <c:pt idx="7">
                  <c:v>50-61 éves</c:v>
                </c:pt>
                <c:pt idx="8">
                  <c:v>62 éves és idősebb</c:v>
                </c:pt>
              </c:strCache>
            </c:strRef>
          </c:cat>
          <c:val>
            <c:numRef>
              <c:f>Munka1!$C$3:$K$3</c:f>
              <c:numCache>
                <c:formatCode>General</c:formatCode>
                <c:ptCount val="9"/>
                <c:pt idx="0">
                  <c:v>5</c:v>
                </c:pt>
                <c:pt idx="1">
                  <c:v>5</c:v>
                </c:pt>
                <c:pt idx="2">
                  <c:v>10</c:v>
                </c:pt>
                <c:pt idx="3">
                  <c:v>7</c:v>
                </c:pt>
                <c:pt idx="5">
                  <c:v>8</c:v>
                </c:pt>
                <c:pt idx="6">
                  <c:v>14</c:v>
                </c:pt>
                <c:pt idx="7">
                  <c:v>1</c:v>
                </c:pt>
              </c:numCache>
            </c:numRef>
          </c:val>
          <c:extLst xmlns:c16r2="http://schemas.microsoft.com/office/drawing/2015/06/chart">
            <c:ext xmlns:c16="http://schemas.microsoft.com/office/drawing/2014/chart" uri="{C3380CC4-5D6E-409C-BE32-E72D297353CC}">
              <c16:uniqueId val="{00000001-2E01-4012-8453-2F32F99E0428}"/>
            </c:ext>
          </c:extLst>
        </c:ser>
        <c:dLbls>
          <c:showLegendKey val="0"/>
          <c:showVal val="0"/>
          <c:showCatName val="0"/>
          <c:showSerName val="0"/>
          <c:showPercent val="0"/>
          <c:showBubbleSize val="0"/>
        </c:dLbls>
        <c:gapWidth val="150"/>
        <c:shape val="pyramid"/>
        <c:axId val="124363904"/>
        <c:axId val="124365440"/>
        <c:axId val="0"/>
      </c:bar3DChart>
      <c:catAx>
        <c:axId val="124363904"/>
        <c:scaling>
          <c:orientation val="minMax"/>
        </c:scaling>
        <c:delete val="0"/>
        <c:axPos val="b"/>
        <c:numFmt formatCode="General" sourceLinked="0"/>
        <c:majorTickMark val="out"/>
        <c:minorTickMark val="none"/>
        <c:tickLblPos val="nextTo"/>
        <c:crossAx val="124365440"/>
        <c:crosses val="autoZero"/>
        <c:auto val="1"/>
        <c:lblAlgn val="ctr"/>
        <c:lblOffset val="100"/>
        <c:noMultiLvlLbl val="0"/>
      </c:catAx>
      <c:valAx>
        <c:axId val="124365440"/>
        <c:scaling>
          <c:orientation val="minMax"/>
        </c:scaling>
        <c:delete val="0"/>
        <c:axPos val="l"/>
        <c:majorGridlines/>
        <c:numFmt formatCode="General" sourceLinked="1"/>
        <c:majorTickMark val="out"/>
        <c:minorTickMark val="none"/>
        <c:tickLblPos val="nextTo"/>
        <c:crossAx val="124363904"/>
        <c:crosses val="autoZero"/>
        <c:crossBetween val="between"/>
      </c:valAx>
    </c:plotArea>
    <c:legend>
      <c:legendPos val="r"/>
      <c:layout>
        <c:manualLayout>
          <c:xMode val="edge"/>
          <c:yMode val="edge"/>
          <c:x val="0.88504265091863521"/>
          <c:y val="0.36535688247302422"/>
          <c:w val="9.8290682414698169E-2"/>
          <c:h val="0.16743438320209975"/>
        </c:manualLayout>
      </c:layout>
      <c:overlay val="1"/>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Munka1!$A$2</c:f>
              <c:strCache>
                <c:ptCount val="1"/>
                <c:pt idx="0">
                  <c:v>Férfi</c:v>
                </c:pt>
              </c:strCache>
            </c:strRef>
          </c:tx>
          <c:invertIfNegative val="0"/>
          <c:cat>
            <c:strRef>
              <c:f>Munka1!$B$1:$J$1</c:f>
              <c:strCache>
                <c:ptCount val="9"/>
                <c:pt idx="0">
                  <c:v>0- 2 éves</c:v>
                </c:pt>
                <c:pt idx="1">
                  <c:v>3-5 éves</c:v>
                </c:pt>
                <c:pt idx="2">
                  <c:v>6-13 éves</c:v>
                </c:pt>
                <c:pt idx="3">
                  <c:v>14-17 éves</c:v>
                </c:pt>
                <c:pt idx="4">
                  <c:v>18-24 éves</c:v>
                </c:pt>
                <c:pt idx="5">
                  <c:v>25-34 éves</c:v>
                </c:pt>
                <c:pt idx="6">
                  <c:v>35-49 éves</c:v>
                </c:pt>
                <c:pt idx="7">
                  <c:v>50-61 éves</c:v>
                </c:pt>
                <c:pt idx="8">
                  <c:v>62 éves és idősebb</c:v>
                </c:pt>
              </c:strCache>
            </c:strRef>
          </c:cat>
          <c:val>
            <c:numRef>
              <c:f>Munka1!$B$2:$J$2</c:f>
              <c:numCache>
                <c:formatCode>General</c:formatCode>
                <c:ptCount val="9"/>
                <c:pt idx="1">
                  <c:v>2</c:v>
                </c:pt>
                <c:pt idx="2">
                  <c:v>6</c:v>
                </c:pt>
                <c:pt idx="3">
                  <c:v>3</c:v>
                </c:pt>
                <c:pt idx="4">
                  <c:v>3</c:v>
                </c:pt>
                <c:pt idx="5">
                  <c:v>7</c:v>
                </c:pt>
                <c:pt idx="6">
                  <c:v>17</c:v>
                </c:pt>
                <c:pt idx="7">
                  <c:v>9</c:v>
                </c:pt>
                <c:pt idx="8">
                  <c:v>18</c:v>
                </c:pt>
              </c:numCache>
            </c:numRef>
          </c:val>
          <c:extLst xmlns:c16r2="http://schemas.microsoft.com/office/drawing/2015/06/chart">
            <c:ext xmlns:c16="http://schemas.microsoft.com/office/drawing/2014/chart" uri="{C3380CC4-5D6E-409C-BE32-E72D297353CC}">
              <c16:uniqueId val="{00000000-ED9C-4C10-9EB8-1C1E721F0207}"/>
            </c:ext>
          </c:extLst>
        </c:ser>
        <c:ser>
          <c:idx val="1"/>
          <c:order val="1"/>
          <c:tx>
            <c:strRef>
              <c:f>Munka1!$A$3</c:f>
              <c:strCache>
                <c:ptCount val="1"/>
                <c:pt idx="0">
                  <c:v>Nő</c:v>
                </c:pt>
              </c:strCache>
            </c:strRef>
          </c:tx>
          <c:invertIfNegative val="0"/>
          <c:cat>
            <c:strRef>
              <c:f>Munka1!$B$1:$J$1</c:f>
              <c:strCache>
                <c:ptCount val="9"/>
                <c:pt idx="0">
                  <c:v>0- 2 éves</c:v>
                </c:pt>
                <c:pt idx="1">
                  <c:v>3-5 éves</c:v>
                </c:pt>
                <c:pt idx="2">
                  <c:v>6-13 éves</c:v>
                </c:pt>
                <c:pt idx="3">
                  <c:v>14-17 éves</c:v>
                </c:pt>
                <c:pt idx="4">
                  <c:v>18-24 éves</c:v>
                </c:pt>
                <c:pt idx="5">
                  <c:v>25-34 éves</c:v>
                </c:pt>
                <c:pt idx="6">
                  <c:v>35-49 éves</c:v>
                </c:pt>
                <c:pt idx="7">
                  <c:v>50-61 éves</c:v>
                </c:pt>
                <c:pt idx="8">
                  <c:v>62 éves és idősebb</c:v>
                </c:pt>
              </c:strCache>
            </c:strRef>
          </c:cat>
          <c:val>
            <c:numRef>
              <c:f>Munka1!$B$3:$J$3</c:f>
              <c:numCache>
                <c:formatCode>General</c:formatCode>
                <c:ptCount val="9"/>
                <c:pt idx="0">
                  <c:v>1</c:v>
                </c:pt>
                <c:pt idx="2">
                  <c:v>7</c:v>
                </c:pt>
                <c:pt idx="3">
                  <c:v>8</c:v>
                </c:pt>
                <c:pt idx="4">
                  <c:v>8</c:v>
                </c:pt>
                <c:pt idx="5">
                  <c:v>15</c:v>
                </c:pt>
                <c:pt idx="6">
                  <c:v>37</c:v>
                </c:pt>
                <c:pt idx="7">
                  <c:v>40</c:v>
                </c:pt>
                <c:pt idx="8">
                  <c:v>29</c:v>
                </c:pt>
              </c:numCache>
            </c:numRef>
          </c:val>
          <c:extLst xmlns:c16r2="http://schemas.microsoft.com/office/drawing/2015/06/chart">
            <c:ext xmlns:c16="http://schemas.microsoft.com/office/drawing/2014/chart" uri="{C3380CC4-5D6E-409C-BE32-E72D297353CC}">
              <c16:uniqueId val="{00000001-ED9C-4C10-9EB8-1C1E721F0207}"/>
            </c:ext>
          </c:extLst>
        </c:ser>
        <c:dLbls>
          <c:showLegendKey val="0"/>
          <c:showVal val="0"/>
          <c:showCatName val="0"/>
          <c:showSerName val="0"/>
          <c:showPercent val="0"/>
          <c:showBubbleSize val="0"/>
        </c:dLbls>
        <c:gapWidth val="150"/>
        <c:shape val="cylinder"/>
        <c:axId val="124383616"/>
        <c:axId val="124385152"/>
        <c:axId val="0"/>
      </c:bar3DChart>
      <c:catAx>
        <c:axId val="124383616"/>
        <c:scaling>
          <c:orientation val="minMax"/>
        </c:scaling>
        <c:delete val="0"/>
        <c:axPos val="b"/>
        <c:numFmt formatCode="General" sourceLinked="0"/>
        <c:majorTickMark val="out"/>
        <c:minorTickMark val="none"/>
        <c:tickLblPos val="nextTo"/>
        <c:crossAx val="124385152"/>
        <c:crosses val="autoZero"/>
        <c:auto val="1"/>
        <c:lblAlgn val="ctr"/>
        <c:lblOffset val="100"/>
        <c:noMultiLvlLbl val="0"/>
      </c:catAx>
      <c:valAx>
        <c:axId val="124385152"/>
        <c:scaling>
          <c:orientation val="minMax"/>
        </c:scaling>
        <c:delete val="0"/>
        <c:axPos val="l"/>
        <c:majorGridlines/>
        <c:numFmt formatCode="General" sourceLinked="1"/>
        <c:majorTickMark val="out"/>
        <c:minorTickMark val="none"/>
        <c:tickLblPos val="nextTo"/>
        <c:crossAx val="124383616"/>
        <c:crosses val="autoZero"/>
        <c:crossBetween val="between"/>
      </c:valAx>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267449052944815"/>
          <c:y val="7.9767647524907684E-2"/>
          <c:w val="0.44384939629204528"/>
          <c:h val="0.88989566630940231"/>
        </c:manualLayout>
      </c:layout>
      <c:doughnutChart>
        <c:varyColors val="1"/>
        <c:ser>
          <c:idx val="0"/>
          <c:order val="0"/>
          <c:explosion val="2"/>
          <c:dPt>
            <c:idx val="0"/>
            <c:bubble3D val="0"/>
            <c:explosion val="10"/>
            <c:spPr>
              <a:pattFill prst="pct90">
                <a:fgClr>
                  <a:srgbClr val="0070C0"/>
                </a:fgClr>
                <a:bgClr>
                  <a:schemeClr val="bg1"/>
                </a:bgClr>
              </a:pattFill>
            </c:spPr>
            <c:extLst xmlns:c16r2="http://schemas.microsoft.com/office/drawing/2015/06/chart">
              <c:ext xmlns:c16="http://schemas.microsoft.com/office/drawing/2014/chart" uri="{C3380CC4-5D6E-409C-BE32-E72D297353CC}">
                <c16:uniqueId val="{00000001-D413-4322-A96D-FF64161F535C}"/>
              </c:ext>
            </c:extLst>
          </c:dPt>
          <c:dPt>
            <c:idx val="1"/>
            <c:bubble3D val="0"/>
            <c:explosion val="4"/>
            <c:extLst xmlns:c16r2="http://schemas.microsoft.com/office/drawing/2015/06/chart">
              <c:ext xmlns:c16="http://schemas.microsoft.com/office/drawing/2014/chart" uri="{C3380CC4-5D6E-409C-BE32-E72D297353CC}">
                <c16:uniqueId val="{00000002-D413-4322-A96D-FF64161F535C}"/>
              </c:ext>
            </c:extLst>
          </c:dPt>
          <c:dPt>
            <c:idx val="2"/>
            <c:bubble3D val="0"/>
            <c:explosion val="6"/>
            <c:spPr>
              <a:pattFill prst="pct50">
                <a:fgClr>
                  <a:schemeClr val="bg1">
                    <a:lumMod val="75000"/>
                  </a:schemeClr>
                </a:fgClr>
                <a:bgClr>
                  <a:schemeClr val="accent3">
                    <a:lumMod val="50000"/>
                  </a:schemeClr>
                </a:bgClr>
              </a:pattFill>
            </c:spPr>
            <c:extLst xmlns:c16r2="http://schemas.microsoft.com/office/drawing/2015/06/chart">
              <c:ext xmlns:c16="http://schemas.microsoft.com/office/drawing/2014/chart" uri="{C3380CC4-5D6E-409C-BE32-E72D297353CC}">
                <c16:uniqueId val="{00000004-D413-4322-A96D-FF64161F535C}"/>
              </c:ext>
            </c:extLst>
          </c:dPt>
          <c:dPt>
            <c:idx val="3"/>
            <c:bubble3D val="0"/>
            <c:explosion val="10"/>
            <c:spPr>
              <a:solidFill>
                <a:schemeClr val="accent4">
                  <a:lumMod val="60000"/>
                  <a:lumOff val="40000"/>
                </a:schemeClr>
              </a:solidFill>
              <a:ln w="38100" cap="rnd" cmpd="sng">
                <a:solidFill>
                  <a:schemeClr val="accent4">
                    <a:lumMod val="75000"/>
                  </a:schemeClr>
                </a:solidFill>
              </a:ln>
            </c:spPr>
            <c:extLst xmlns:c16r2="http://schemas.microsoft.com/office/drawing/2015/06/chart">
              <c:ext xmlns:c16="http://schemas.microsoft.com/office/drawing/2014/chart" uri="{C3380CC4-5D6E-409C-BE32-E72D297353CC}">
                <c16:uniqueId val="{00000006-D413-4322-A96D-FF64161F535C}"/>
              </c:ext>
            </c:extLst>
          </c:dPt>
          <c:dLbls>
            <c:dLbl>
              <c:idx val="2"/>
              <c:layout>
                <c:manualLayout>
                  <c:x val="-8.4864497619580991E-3"/>
                  <c:y val="-1.2983087569051454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D413-4322-A96D-FF64161F535C}"/>
                </c:ext>
              </c:extLst>
            </c:dLbl>
            <c:spPr>
              <a:noFill/>
              <a:ln>
                <a:noFill/>
              </a:ln>
              <a:effectLst/>
            </c:spPr>
            <c:txPr>
              <a:bodyPr/>
              <a:lstStyle/>
              <a:p>
                <a:pPr>
                  <a:defRPr sz="1400">
                    <a:latin typeface="Arial Black" pitchFamily="34" charset="0"/>
                  </a:defRPr>
                </a:pPr>
                <a:endParaRPr lang="hu-HU"/>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Munka1!$B$3:$B$6</c:f>
              <c:strCache>
                <c:ptCount val="4"/>
                <c:pt idx="0">
                  <c:v>Foglalkoztatott</c:v>
                </c:pt>
                <c:pt idx="1">
                  <c:v>Munkanélküli</c:v>
                </c:pt>
                <c:pt idx="2">
                  <c:v>Inaktív</c:v>
                </c:pt>
                <c:pt idx="3">
                  <c:v>Eltartott 0–14 éves korú gyermek</c:v>
                </c:pt>
              </c:strCache>
            </c:strRef>
          </c:cat>
          <c:val>
            <c:numRef>
              <c:f>Munka1!$C$3:$C$6</c:f>
              <c:numCache>
                <c:formatCode>General</c:formatCode>
                <c:ptCount val="4"/>
                <c:pt idx="0">
                  <c:v>20</c:v>
                </c:pt>
                <c:pt idx="1">
                  <c:v>9</c:v>
                </c:pt>
                <c:pt idx="2">
                  <c:v>26</c:v>
                </c:pt>
                <c:pt idx="3">
                  <c:v>36</c:v>
                </c:pt>
              </c:numCache>
            </c:numRef>
          </c:val>
          <c:extLst xmlns:c16r2="http://schemas.microsoft.com/office/drawing/2015/06/chart">
            <c:ext xmlns:c16="http://schemas.microsoft.com/office/drawing/2014/chart" uri="{C3380CC4-5D6E-409C-BE32-E72D297353CC}">
              <c16:uniqueId val="{00000007-D413-4322-A96D-FF64161F535C}"/>
            </c:ext>
          </c:extLst>
        </c:ser>
        <c:dLbls>
          <c:showLegendKey val="0"/>
          <c:showVal val="0"/>
          <c:showCatName val="0"/>
          <c:showSerName val="0"/>
          <c:showPercent val="0"/>
          <c:showBubbleSize val="0"/>
          <c:showLeaderLines val="1"/>
        </c:dLbls>
        <c:firstSliceAng val="0"/>
        <c:holeSize val="50"/>
      </c:doughnutChart>
    </c:plotArea>
    <c:legend>
      <c:legendPos val="r"/>
      <c:layout>
        <c:manualLayout>
          <c:xMode val="edge"/>
          <c:yMode val="edge"/>
          <c:x val="0.60585519166792046"/>
          <c:y val="0.14195993300015167"/>
          <c:w val="0.3907382996603464"/>
          <c:h val="0.73672808319431826"/>
        </c:manualLayout>
      </c:layout>
      <c:overlay val="0"/>
      <c:txPr>
        <a:bodyPr/>
        <a:lstStyle/>
        <a:p>
          <a:pPr>
            <a:defRPr sz="1200"/>
          </a:pPr>
          <a:endParaRPr lang="hu-H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u-HU"/>
              <a:t>Iskolai</a:t>
            </a:r>
            <a:r>
              <a:rPr lang="hu-HU" baseline="0"/>
              <a:t> végzettség szerinti megoszlás</a:t>
            </a:r>
            <a:endParaRPr lang="hu-HU"/>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Munka2!$B$1</c:f>
              <c:strCache>
                <c:ptCount val="1"/>
                <c:pt idx="0">
                  <c:v>Fő</c:v>
                </c:pt>
              </c:strCache>
            </c:strRef>
          </c:tx>
          <c:dLbls>
            <c:spPr>
              <a:noFill/>
              <a:ln>
                <a:noFill/>
              </a:ln>
              <a:effectLst/>
            </c:spPr>
            <c:dLblPos val="bestFit"/>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Munka2!$A$2:$A$7</c:f>
              <c:strCache>
                <c:ptCount val="6"/>
                <c:pt idx="0">
                  <c:v>Általános iskola nyolc osztályánál kevesebb</c:v>
                </c:pt>
                <c:pt idx="1">
                  <c:v>Általános iskola nyolc osztálya</c:v>
                </c:pt>
                <c:pt idx="2">
                  <c:v>Befejezett szakmunkásképző iskola, szakiskola</c:v>
                </c:pt>
                <c:pt idx="3">
                  <c:v>Befejezett szakközépiskola</c:v>
                </c:pt>
                <c:pt idx="4">
                  <c:v>Érettségire épülő befejezett OKJ iskola</c:v>
                </c:pt>
                <c:pt idx="5">
                  <c:v>Felsőfokú iskola (főiskola, egyetem)</c:v>
                </c:pt>
              </c:strCache>
            </c:strRef>
          </c:cat>
          <c:val>
            <c:numRef>
              <c:f>Munka2!$B$2:$B$7</c:f>
              <c:numCache>
                <c:formatCode>General</c:formatCode>
                <c:ptCount val="6"/>
                <c:pt idx="0">
                  <c:v>38</c:v>
                </c:pt>
                <c:pt idx="1">
                  <c:v>35</c:v>
                </c:pt>
                <c:pt idx="2">
                  <c:v>13</c:v>
                </c:pt>
                <c:pt idx="3">
                  <c:v>2</c:v>
                </c:pt>
                <c:pt idx="4">
                  <c:v>1</c:v>
                </c:pt>
                <c:pt idx="5">
                  <c:v>2</c:v>
                </c:pt>
              </c:numCache>
            </c:numRef>
          </c:val>
          <c:extLst xmlns:c16r2="http://schemas.microsoft.com/office/drawing/2015/06/chart">
            <c:ext xmlns:c16="http://schemas.microsoft.com/office/drawing/2014/chart" uri="{C3380CC4-5D6E-409C-BE32-E72D297353CC}">
              <c16:uniqueId val="{00000000-A461-4DFC-8F4E-E40439C9DEB1}"/>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1"/>
    <c:plotArea>
      <c:layout/>
      <c:barChart>
        <c:barDir val="bar"/>
        <c:grouping val="clustered"/>
        <c:varyColors val="0"/>
        <c:ser>
          <c:idx val="0"/>
          <c:order val="0"/>
          <c:tx>
            <c:strRef>
              <c:f>Munka1!$B$1</c:f>
              <c:strCache>
                <c:ptCount val="1"/>
                <c:pt idx="0">
                  <c:v>Szakmai tevékenységek halmozott száma</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Munka1!$A$2:$A$19</c:f>
              <c:strCache>
                <c:ptCount val="18"/>
                <c:pt idx="0">
                  <c:v>Információnyújtás</c:v>
                </c:pt>
                <c:pt idx="1">
                  <c:v>Segítő beszélgetés</c:v>
                </c:pt>
                <c:pt idx="2">
                  <c:v>Tanácsadás</c:v>
                </c:pt>
                <c:pt idx="3">
                  <c:v>Ügyintézéshez segítségnyújtás</c:v>
                </c:pt>
                <c:pt idx="4">
                  <c:v>Konfliktuskezelés</c:v>
                </c:pt>
                <c:pt idx="5">
                  <c:v>Kríziskezelés</c:v>
                </c:pt>
                <c:pt idx="6">
                  <c:v>Közvetítés ellátásokhoz való hozzáféréshez -pénzbeli</c:v>
                </c:pt>
                <c:pt idx="7">
                  <c:v>Közvetítés ellátásokhoz való hozzáféréshez -természetbeni</c:v>
                </c:pt>
                <c:pt idx="8">
                  <c:v>Közvetítés másik szolgáltatáshoz</c:v>
                </c:pt>
                <c:pt idx="9">
                  <c:v>Esetkonferencia</c:v>
                </c:pt>
                <c:pt idx="10">
                  <c:v>Esetmegbeszélés</c:v>
                </c:pt>
                <c:pt idx="11">
                  <c:v>Esetkonzultáció</c:v>
                </c:pt>
                <c:pt idx="12">
                  <c:v>Szakmaközi megbeszélés</c:v>
                </c:pt>
                <c:pt idx="13">
                  <c:v>Egyéni és csoportos készségfejlesztés</c:v>
                </c:pt>
                <c:pt idx="14">
                  <c:v>Közösségfejlesztés</c:v>
                </c:pt>
                <c:pt idx="15">
                  <c:v>Környezettanulmány elkészítésében való közreműködés</c:v>
                </c:pt>
                <c:pt idx="16">
                  <c:v>Családlátogatás</c:v>
                </c:pt>
                <c:pt idx="17">
                  <c:v>Adományközvetítés</c:v>
                </c:pt>
              </c:strCache>
            </c:strRef>
          </c:cat>
          <c:val>
            <c:numRef>
              <c:f>Munka1!$B$2:$B$19</c:f>
              <c:numCache>
                <c:formatCode>General</c:formatCode>
                <c:ptCount val="18"/>
                <c:pt idx="0">
                  <c:v>235</c:v>
                </c:pt>
                <c:pt idx="1">
                  <c:v>153</c:v>
                </c:pt>
                <c:pt idx="2">
                  <c:v>125</c:v>
                </c:pt>
                <c:pt idx="3">
                  <c:v>781</c:v>
                </c:pt>
                <c:pt idx="4">
                  <c:v>4</c:v>
                </c:pt>
                <c:pt idx="5">
                  <c:v>3</c:v>
                </c:pt>
                <c:pt idx="6">
                  <c:v>98</c:v>
                </c:pt>
                <c:pt idx="7">
                  <c:v>16</c:v>
                </c:pt>
                <c:pt idx="8">
                  <c:v>2</c:v>
                </c:pt>
                <c:pt idx="9">
                  <c:v>16</c:v>
                </c:pt>
                <c:pt idx="10">
                  <c:v>20</c:v>
                </c:pt>
                <c:pt idx="11">
                  <c:v>37</c:v>
                </c:pt>
                <c:pt idx="12">
                  <c:v>6</c:v>
                </c:pt>
                <c:pt idx="13">
                  <c:v>255</c:v>
                </c:pt>
                <c:pt idx="14">
                  <c:v>100</c:v>
                </c:pt>
                <c:pt idx="15">
                  <c:v>48</c:v>
                </c:pt>
                <c:pt idx="16">
                  <c:v>87</c:v>
                </c:pt>
                <c:pt idx="17">
                  <c:v>709</c:v>
                </c:pt>
              </c:numCache>
            </c:numRef>
          </c:val>
          <c:extLst xmlns:c16r2="http://schemas.microsoft.com/office/drawing/2015/06/chart">
            <c:ext xmlns:c16="http://schemas.microsoft.com/office/drawing/2014/chart" uri="{C3380CC4-5D6E-409C-BE32-E72D297353CC}">
              <c16:uniqueId val="{00000000-DF6D-43BA-812D-EE97A0E128D0}"/>
            </c:ext>
          </c:extLst>
        </c:ser>
        <c:dLbls>
          <c:showLegendKey val="0"/>
          <c:showVal val="1"/>
          <c:showCatName val="0"/>
          <c:showSerName val="0"/>
          <c:showPercent val="0"/>
          <c:showBubbleSize val="0"/>
        </c:dLbls>
        <c:gapWidth val="75"/>
        <c:axId val="118034432"/>
        <c:axId val="118035968"/>
      </c:barChart>
      <c:catAx>
        <c:axId val="118034432"/>
        <c:scaling>
          <c:orientation val="minMax"/>
        </c:scaling>
        <c:delete val="0"/>
        <c:axPos val="l"/>
        <c:numFmt formatCode="General" sourceLinked="0"/>
        <c:majorTickMark val="none"/>
        <c:minorTickMark val="none"/>
        <c:tickLblPos val="nextTo"/>
        <c:crossAx val="118035968"/>
        <c:crosses val="autoZero"/>
        <c:auto val="1"/>
        <c:lblAlgn val="ctr"/>
        <c:lblOffset val="100"/>
        <c:noMultiLvlLbl val="0"/>
      </c:catAx>
      <c:valAx>
        <c:axId val="118035968"/>
        <c:scaling>
          <c:orientation val="minMax"/>
        </c:scaling>
        <c:delete val="0"/>
        <c:axPos val="b"/>
        <c:numFmt formatCode="General" sourceLinked="1"/>
        <c:majorTickMark val="none"/>
        <c:minorTickMark val="none"/>
        <c:tickLblPos val="nextTo"/>
        <c:crossAx val="118034432"/>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CFAD2-77CD-45CA-9029-A3A1BBBB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6171</Words>
  <Characters>42580</Characters>
  <Application>Microsoft Office Word</Application>
  <DocSecurity>0</DocSecurity>
  <Lines>354</Lines>
  <Paragraphs>97</Paragraphs>
  <ScaleCrop>false</ScaleCrop>
  <HeadingPairs>
    <vt:vector size="2" baseType="variant">
      <vt:variant>
        <vt:lpstr>Cím</vt:lpstr>
      </vt:variant>
      <vt:variant>
        <vt:i4>1</vt:i4>
      </vt:variant>
    </vt:vector>
  </HeadingPairs>
  <TitlesOfParts>
    <vt:vector size="1" baseType="lpstr">
      <vt:lpstr>Családsegítő Szolgálat 2014 éves beszámolója</vt:lpstr>
    </vt:vector>
  </TitlesOfParts>
  <Company/>
  <LinksUpToDate>false</LinksUpToDate>
  <CharactersWithSpaces>48654</CharactersWithSpaces>
  <SharedDoc>false</SharedDoc>
  <HLinks>
    <vt:vector size="72" baseType="variant">
      <vt:variant>
        <vt:i4>1310768</vt:i4>
      </vt:variant>
      <vt:variant>
        <vt:i4>62</vt:i4>
      </vt:variant>
      <vt:variant>
        <vt:i4>0</vt:i4>
      </vt:variant>
      <vt:variant>
        <vt:i4>5</vt:i4>
      </vt:variant>
      <vt:variant>
        <vt:lpwstr/>
      </vt:variant>
      <vt:variant>
        <vt:lpwstr>_Toc474848445</vt:lpwstr>
      </vt:variant>
      <vt:variant>
        <vt:i4>1310768</vt:i4>
      </vt:variant>
      <vt:variant>
        <vt:i4>56</vt:i4>
      </vt:variant>
      <vt:variant>
        <vt:i4>0</vt:i4>
      </vt:variant>
      <vt:variant>
        <vt:i4>5</vt:i4>
      </vt:variant>
      <vt:variant>
        <vt:lpwstr/>
      </vt:variant>
      <vt:variant>
        <vt:lpwstr>_Toc474848444</vt:lpwstr>
      </vt:variant>
      <vt:variant>
        <vt:i4>1310768</vt:i4>
      </vt:variant>
      <vt:variant>
        <vt:i4>50</vt:i4>
      </vt:variant>
      <vt:variant>
        <vt:i4>0</vt:i4>
      </vt:variant>
      <vt:variant>
        <vt:i4>5</vt:i4>
      </vt:variant>
      <vt:variant>
        <vt:lpwstr/>
      </vt:variant>
      <vt:variant>
        <vt:lpwstr>_Toc474848443</vt:lpwstr>
      </vt:variant>
      <vt:variant>
        <vt:i4>1310768</vt:i4>
      </vt:variant>
      <vt:variant>
        <vt:i4>44</vt:i4>
      </vt:variant>
      <vt:variant>
        <vt:i4>0</vt:i4>
      </vt:variant>
      <vt:variant>
        <vt:i4>5</vt:i4>
      </vt:variant>
      <vt:variant>
        <vt:lpwstr/>
      </vt:variant>
      <vt:variant>
        <vt:lpwstr>_Toc474848442</vt:lpwstr>
      </vt:variant>
      <vt:variant>
        <vt:i4>1310768</vt:i4>
      </vt:variant>
      <vt:variant>
        <vt:i4>38</vt:i4>
      </vt:variant>
      <vt:variant>
        <vt:i4>0</vt:i4>
      </vt:variant>
      <vt:variant>
        <vt:i4>5</vt:i4>
      </vt:variant>
      <vt:variant>
        <vt:lpwstr/>
      </vt:variant>
      <vt:variant>
        <vt:lpwstr>_Toc474848441</vt:lpwstr>
      </vt:variant>
      <vt:variant>
        <vt:i4>1310768</vt:i4>
      </vt:variant>
      <vt:variant>
        <vt:i4>32</vt:i4>
      </vt:variant>
      <vt:variant>
        <vt:i4>0</vt:i4>
      </vt:variant>
      <vt:variant>
        <vt:i4>5</vt:i4>
      </vt:variant>
      <vt:variant>
        <vt:lpwstr/>
      </vt:variant>
      <vt:variant>
        <vt:lpwstr>_Toc474848440</vt:lpwstr>
      </vt:variant>
      <vt:variant>
        <vt:i4>1245232</vt:i4>
      </vt:variant>
      <vt:variant>
        <vt:i4>26</vt:i4>
      </vt:variant>
      <vt:variant>
        <vt:i4>0</vt:i4>
      </vt:variant>
      <vt:variant>
        <vt:i4>5</vt:i4>
      </vt:variant>
      <vt:variant>
        <vt:lpwstr/>
      </vt:variant>
      <vt:variant>
        <vt:lpwstr>_Toc474848439</vt:lpwstr>
      </vt:variant>
      <vt:variant>
        <vt:i4>1245232</vt:i4>
      </vt:variant>
      <vt:variant>
        <vt:i4>20</vt:i4>
      </vt:variant>
      <vt:variant>
        <vt:i4>0</vt:i4>
      </vt:variant>
      <vt:variant>
        <vt:i4>5</vt:i4>
      </vt:variant>
      <vt:variant>
        <vt:lpwstr/>
      </vt:variant>
      <vt:variant>
        <vt:lpwstr>_Toc474848438</vt:lpwstr>
      </vt:variant>
      <vt:variant>
        <vt:i4>1245232</vt:i4>
      </vt:variant>
      <vt:variant>
        <vt:i4>14</vt:i4>
      </vt:variant>
      <vt:variant>
        <vt:i4>0</vt:i4>
      </vt:variant>
      <vt:variant>
        <vt:i4>5</vt:i4>
      </vt:variant>
      <vt:variant>
        <vt:lpwstr/>
      </vt:variant>
      <vt:variant>
        <vt:lpwstr>_Toc474848437</vt:lpwstr>
      </vt:variant>
      <vt:variant>
        <vt:i4>1245232</vt:i4>
      </vt:variant>
      <vt:variant>
        <vt:i4>8</vt:i4>
      </vt:variant>
      <vt:variant>
        <vt:i4>0</vt:i4>
      </vt:variant>
      <vt:variant>
        <vt:i4>5</vt:i4>
      </vt:variant>
      <vt:variant>
        <vt:lpwstr/>
      </vt:variant>
      <vt:variant>
        <vt:lpwstr>_Toc474848436</vt:lpwstr>
      </vt:variant>
      <vt:variant>
        <vt:i4>1245232</vt:i4>
      </vt:variant>
      <vt:variant>
        <vt:i4>2</vt:i4>
      </vt:variant>
      <vt:variant>
        <vt:i4>0</vt:i4>
      </vt:variant>
      <vt:variant>
        <vt:i4>5</vt:i4>
      </vt:variant>
      <vt:variant>
        <vt:lpwstr/>
      </vt:variant>
      <vt:variant>
        <vt:lpwstr>_Toc474848435</vt:lpwstr>
      </vt:variant>
      <vt:variant>
        <vt:i4>6619146</vt:i4>
      </vt:variant>
      <vt:variant>
        <vt:i4>-1</vt:i4>
      </vt:variant>
      <vt:variant>
        <vt:i4>1145</vt:i4>
      </vt:variant>
      <vt:variant>
        <vt:i4>1</vt:i4>
      </vt:variant>
      <vt:variant>
        <vt:lpwstr>https://scontent-fra.xx.fbcdn.net/hphotos-xap1/v/t1.0-9/10906550_923628520989249_857684697913168097_n.jpg?oh=1916f01d11e58f9118335b07075e4c41&amp;oe=55C51268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Családsegítő Szolgálat 2014 éves beszámolója</dc:title>
  <dc:creator>User</dc:creator>
  <cp:lastModifiedBy>user</cp:lastModifiedBy>
  <cp:revision>3</cp:revision>
  <cp:lastPrinted>2019-02-18T14:55:00Z</cp:lastPrinted>
  <dcterms:created xsi:type="dcterms:W3CDTF">2019-02-18T16:02:00Z</dcterms:created>
  <dcterms:modified xsi:type="dcterms:W3CDTF">2019-02-19T06:51:00Z</dcterms:modified>
</cp:coreProperties>
</file>